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7F6F" w14:textId="77777777" w:rsidR="00BD2151" w:rsidRDefault="00BD2151" w:rsidP="00BD2151">
      <w:pPr>
        <w:jc w:val="center"/>
        <w:rPr>
          <w:rFonts w:ascii="Times New Roman" w:hAnsi="Times New Roman" w:cs="Times New Roman"/>
          <w:b/>
          <w:bCs/>
          <w:u w:val="single"/>
        </w:rPr>
      </w:pPr>
      <w:bookmarkStart w:id="0" w:name="_Hlk118886976"/>
      <w:r>
        <w:rPr>
          <w:noProof/>
        </w:rPr>
        <w:drawing>
          <wp:inline distT="0" distB="0" distL="0" distR="0" wp14:anchorId="6C0DBAB5" wp14:editId="65C09315">
            <wp:extent cx="2238375" cy="695325"/>
            <wp:effectExtent l="0" t="0" r="0" b="0"/>
            <wp:docPr id="1" name="Picture 1" descr="A screenshot of a video gam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238375" cy="695325"/>
                    </a:xfrm>
                    <a:prstGeom prst="rect">
                      <a:avLst/>
                    </a:prstGeom>
                  </pic:spPr>
                </pic:pic>
              </a:graphicData>
            </a:graphic>
          </wp:inline>
        </w:drawing>
      </w:r>
    </w:p>
    <w:p w14:paraId="547CAE86" w14:textId="77777777" w:rsidR="00BD2151" w:rsidRDefault="00BD2151" w:rsidP="00BD2151">
      <w:pPr>
        <w:pStyle w:val="Header"/>
        <w:jc w:val="center"/>
        <w:rPr>
          <w:color w:val="C00000"/>
        </w:rPr>
      </w:pPr>
      <w:r w:rsidRPr="470501AD">
        <w:rPr>
          <w:rFonts w:ascii="HELVETICA NEUE CONDENSED" w:hAnsi="HELVETICA NEUE CONDENSED"/>
          <w:b/>
          <w:bCs/>
          <w:color w:val="C00000"/>
        </w:rPr>
        <w:t>VETERANS STRENGTHENING AMERICA</w:t>
      </w:r>
    </w:p>
    <w:p w14:paraId="4E40256B" w14:textId="77777777" w:rsidR="00BD2151" w:rsidRDefault="00BD2151" w:rsidP="00BD2151">
      <w:pPr>
        <w:jc w:val="center"/>
        <w:rPr>
          <w:b/>
          <w:bCs/>
          <w:u w:val="single"/>
        </w:rPr>
      </w:pPr>
    </w:p>
    <w:p w14:paraId="0DE85271" w14:textId="77777777" w:rsidR="00BD2151" w:rsidRDefault="00BD2151" w:rsidP="00BD2151">
      <w:pPr>
        <w:jc w:val="center"/>
        <w:rPr>
          <w:b/>
          <w:bCs/>
          <w:u w:val="single"/>
        </w:rPr>
      </w:pPr>
      <w:r w:rsidRPr="470501AD">
        <w:rPr>
          <w:b/>
          <w:bCs/>
          <w:u w:val="single"/>
        </w:rPr>
        <w:t>NATIONAL SECURITY DIVISION'S WEEKLY REPORT</w:t>
      </w:r>
    </w:p>
    <w:p w14:paraId="24AF60FD" w14:textId="77777777" w:rsidR="00BD2151" w:rsidRDefault="00BD2151" w:rsidP="00BD2151">
      <w:pPr>
        <w:pStyle w:val="NoSpacing"/>
        <w:jc w:val="center"/>
        <w:rPr>
          <w:lang w:val="es-ES"/>
        </w:rPr>
      </w:pPr>
      <w:r w:rsidRPr="470501AD">
        <w:rPr>
          <w:lang w:val="es-ES"/>
        </w:rPr>
        <w:t xml:space="preserve">Mario Marquez, </w:t>
      </w:r>
      <w:proofErr w:type="gramStart"/>
      <w:r w:rsidRPr="470501AD">
        <w:rPr>
          <w:lang w:val="es-ES"/>
        </w:rPr>
        <w:t>Director</w:t>
      </w:r>
      <w:proofErr w:type="gramEnd"/>
      <w:r w:rsidRPr="470501AD">
        <w:rPr>
          <w:lang w:val="es-ES"/>
        </w:rPr>
        <w:t xml:space="preserve"> </w:t>
      </w:r>
    </w:p>
    <w:p w14:paraId="355D32AC" w14:textId="73242334" w:rsidR="00BD2151" w:rsidRDefault="00D94155" w:rsidP="00BD2151">
      <w:pPr>
        <w:pStyle w:val="NoSpacing"/>
        <w:jc w:val="center"/>
        <w:rPr>
          <w:rStyle w:val="Hyperlink"/>
          <w:lang w:val="es-ES"/>
        </w:rPr>
      </w:pPr>
      <w:hyperlink r:id="rId6">
        <w:r w:rsidR="00BD2151" w:rsidRPr="470501AD">
          <w:rPr>
            <w:rStyle w:val="Hyperlink"/>
            <w:lang w:val="es-ES"/>
          </w:rPr>
          <w:t>MMarquez@legion.org</w:t>
        </w:r>
      </w:hyperlink>
      <w:bookmarkEnd w:id="0"/>
    </w:p>
    <w:p w14:paraId="4C678A42" w14:textId="1C3FF553" w:rsidR="00BD2151" w:rsidRDefault="00BD2151" w:rsidP="00BD2151">
      <w:pPr>
        <w:pStyle w:val="NoSpacing"/>
        <w:jc w:val="center"/>
        <w:rPr>
          <w:b/>
          <w:bCs/>
        </w:rPr>
      </w:pPr>
      <w:r w:rsidRPr="470501AD">
        <w:rPr>
          <w:b/>
          <w:bCs/>
        </w:rPr>
        <w:t>January</w:t>
      </w:r>
      <w:r>
        <w:rPr>
          <w:b/>
          <w:bCs/>
        </w:rPr>
        <w:t xml:space="preserve"> 30 – February 3, 2023 </w:t>
      </w:r>
    </w:p>
    <w:p w14:paraId="5CB32933" w14:textId="60405E45" w:rsidR="00BD2151" w:rsidRDefault="00BD2151" w:rsidP="00BD2151">
      <w:pPr>
        <w:pStyle w:val="NoSpacing"/>
        <w:jc w:val="center"/>
        <w:rPr>
          <w:b/>
          <w:bCs/>
        </w:rPr>
      </w:pPr>
    </w:p>
    <w:p w14:paraId="44E70B59" w14:textId="77777777" w:rsidR="00BD2151" w:rsidRPr="00536B68" w:rsidRDefault="00BD2151" w:rsidP="009A540C">
      <w:pPr>
        <w:pStyle w:val="NoSpacing"/>
        <w:jc w:val="both"/>
        <w:rPr>
          <w:rFonts w:asciiTheme="majorHAnsi" w:hAnsiTheme="majorHAnsi" w:cstheme="majorBidi"/>
          <w:b/>
          <w:bCs/>
          <w:u w:val="single"/>
        </w:rPr>
      </w:pPr>
      <w:bookmarkStart w:id="1" w:name="_Hlk118887006"/>
      <w:r w:rsidRPr="470501AD">
        <w:rPr>
          <w:rFonts w:asciiTheme="majorHAnsi" w:hAnsiTheme="majorHAnsi" w:cstheme="majorBidi"/>
          <w:b/>
          <w:bCs/>
          <w:u w:val="single"/>
        </w:rPr>
        <w:t>STAFF ACTIVIT</w:t>
      </w:r>
      <w:bookmarkEnd w:id="1"/>
      <w:r w:rsidRPr="470501AD">
        <w:rPr>
          <w:rFonts w:asciiTheme="majorHAnsi" w:hAnsiTheme="majorHAnsi" w:cstheme="majorBidi"/>
          <w:b/>
          <w:bCs/>
          <w:u w:val="single"/>
        </w:rPr>
        <w:t>Y</w:t>
      </w:r>
    </w:p>
    <w:p w14:paraId="206D679E" w14:textId="6EAB3576" w:rsidR="00BD2151" w:rsidRDefault="00BD2151" w:rsidP="009A540C">
      <w:pPr>
        <w:pStyle w:val="NoSpacing"/>
        <w:rPr>
          <w:lang w:val="es-ES"/>
        </w:rPr>
      </w:pPr>
    </w:p>
    <w:p w14:paraId="045ECDF3" w14:textId="61D20E6D" w:rsidR="00FA5207" w:rsidRPr="00D94155" w:rsidRDefault="00FA5207" w:rsidP="009A540C">
      <w:pPr>
        <w:pStyle w:val="ListParagraph"/>
        <w:numPr>
          <w:ilvl w:val="0"/>
          <w:numId w:val="2"/>
        </w:numPr>
        <w:spacing w:line="240" w:lineRule="auto"/>
        <w:rPr>
          <w:rFonts w:asciiTheme="majorHAnsi" w:hAnsiTheme="majorHAnsi" w:cstheme="majorHAnsi"/>
          <w:szCs w:val="24"/>
        </w:rPr>
      </w:pPr>
      <w:r w:rsidRPr="00D94155">
        <w:rPr>
          <w:rFonts w:asciiTheme="majorHAnsi" w:hAnsiTheme="majorHAnsi" w:cstheme="majorHAnsi"/>
          <w:szCs w:val="24"/>
        </w:rPr>
        <w:t>NS Staff continues intensive preparations for the upcoming Washington Conference.</w:t>
      </w:r>
    </w:p>
    <w:p w14:paraId="528058D8" w14:textId="02DA90C0" w:rsidR="00FA5207" w:rsidRPr="00D94155" w:rsidRDefault="00FA5207" w:rsidP="009A540C">
      <w:pPr>
        <w:pStyle w:val="ListParagraph"/>
        <w:numPr>
          <w:ilvl w:val="0"/>
          <w:numId w:val="2"/>
        </w:numPr>
        <w:spacing w:line="240" w:lineRule="auto"/>
        <w:rPr>
          <w:rFonts w:asciiTheme="majorHAnsi" w:hAnsiTheme="majorHAnsi" w:cstheme="majorHAnsi"/>
          <w:szCs w:val="24"/>
        </w:rPr>
      </w:pPr>
      <w:r w:rsidRPr="00D94155">
        <w:rPr>
          <w:rFonts w:asciiTheme="majorHAnsi" w:hAnsiTheme="majorHAnsi" w:cstheme="majorHAnsi"/>
          <w:szCs w:val="24"/>
        </w:rPr>
        <w:t xml:space="preserve">NS Director met with NS Staff to discuss individual research plans for assigned topics that will be a part of the Military Quality of Life Program the NS Division is building. </w:t>
      </w:r>
    </w:p>
    <w:p w14:paraId="688671BE" w14:textId="314274BC" w:rsidR="00786DB1" w:rsidRPr="00D94155" w:rsidRDefault="00786DB1" w:rsidP="009A540C">
      <w:pPr>
        <w:pStyle w:val="ListParagraph"/>
        <w:numPr>
          <w:ilvl w:val="0"/>
          <w:numId w:val="2"/>
        </w:numPr>
        <w:spacing w:line="240" w:lineRule="auto"/>
        <w:rPr>
          <w:rFonts w:asciiTheme="majorHAnsi" w:hAnsiTheme="majorHAnsi" w:cstheme="majorHAnsi"/>
          <w:szCs w:val="24"/>
        </w:rPr>
      </w:pPr>
      <w:r w:rsidRPr="00D94155">
        <w:rPr>
          <w:rFonts w:asciiTheme="majorHAnsi" w:hAnsiTheme="majorHAnsi" w:cstheme="majorHAnsi"/>
          <w:szCs w:val="24"/>
        </w:rPr>
        <w:t xml:space="preserve">NS Staff met with Legislative Division Staff to discuss a new House Armed Services Committee task force that will focus on military quality of life issues. It will be led by Rep. Don Bacon, R-Neb, a former Air Force officer. You can read more about the task force </w:t>
      </w:r>
      <w:hyperlink r:id="rId7" w:history="1">
        <w:r w:rsidRPr="00D94155">
          <w:rPr>
            <w:rStyle w:val="Hyperlink"/>
            <w:rFonts w:asciiTheme="majorHAnsi" w:hAnsiTheme="majorHAnsi" w:cstheme="majorHAnsi"/>
            <w:szCs w:val="24"/>
          </w:rPr>
          <w:t>here</w:t>
        </w:r>
      </w:hyperlink>
      <w:r w:rsidRPr="00D94155">
        <w:rPr>
          <w:rFonts w:asciiTheme="majorHAnsi" w:hAnsiTheme="majorHAnsi" w:cstheme="majorHAnsi"/>
          <w:szCs w:val="24"/>
        </w:rPr>
        <w:t xml:space="preserve">. </w:t>
      </w:r>
    </w:p>
    <w:p w14:paraId="392EF1CB" w14:textId="4B68816A" w:rsidR="00BD2151" w:rsidRPr="00D94155" w:rsidRDefault="00BD2151" w:rsidP="009A540C">
      <w:pPr>
        <w:pStyle w:val="ListParagraph"/>
        <w:numPr>
          <w:ilvl w:val="0"/>
          <w:numId w:val="2"/>
        </w:numPr>
        <w:spacing w:line="240" w:lineRule="auto"/>
        <w:rPr>
          <w:rFonts w:asciiTheme="majorHAnsi" w:hAnsiTheme="majorHAnsi" w:cstheme="majorHAnsi"/>
          <w:szCs w:val="24"/>
        </w:rPr>
      </w:pPr>
      <w:r w:rsidRPr="00D94155">
        <w:rPr>
          <w:rFonts w:asciiTheme="majorHAnsi" w:hAnsiTheme="majorHAnsi" w:cstheme="majorHAnsi"/>
          <w:szCs w:val="24"/>
        </w:rPr>
        <w:t xml:space="preserve">NS Staff attended an event at the Institute of World Politics titled </w:t>
      </w:r>
      <w:r w:rsidRPr="00D94155">
        <w:rPr>
          <w:rFonts w:asciiTheme="majorHAnsi" w:hAnsiTheme="majorHAnsi" w:cstheme="majorHAnsi"/>
          <w:i/>
          <w:iCs/>
          <w:szCs w:val="24"/>
        </w:rPr>
        <w:t>Lessons from the Russo-Ukraine War and its U.S.-China Application</w:t>
      </w:r>
      <w:r w:rsidRPr="00D94155">
        <w:rPr>
          <w:rFonts w:asciiTheme="majorHAnsi" w:hAnsiTheme="majorHAnsi" w:cstheme="majorHAnsi"/>
          <w:szCs w:val="24"/>
        </w:rPr>
        <w:t xml:space="preserve"> presented by graduate student Robert Roseberry. The presentation showed how Russia and Ukraine compete by using social media and propaganda to shape the narrative of the war to benefit their respective side. Because both sides of the Russo-Ukraine </w:t>
      </w:r>
      <w:r w:rsidR="000D796D" w:rsidRPr="00D94155">
        <w:rPr>
          <w:rFonts w:asciiTheme="majorHAnsi" w:hAnsiTheme="majorHAnsi" w:cstheme="majorHAnsi"/>
          <w:szCs w:val="24"/>
        </w:rPr>
        <w:t xml:space="preserve">war </w:t>
      </w:r>
      <w:r w:rsidRPr="00D94155">
        <w:rPr>
          <w:rFonts w:asciiTheme="majorHAnsi" w:hAnsiTheme="majorHAnsi" w:cstheme="majorHAnsi"/>
          <w:szCs w:val="24"/>
        </w:rPr>
        <w:t xml:space="preserve">have seen success through propaganda, the use of social media to change the narrative is something the speaker believes China could successfully use during an invasion of Taiwan. </w:t>
      </w:r>
    </w:p>
    <w:p w14:paraId="3C1AC3F7" w14:textId="39A42F93" w:rsidR="00E63508" w:rsidRPr="00D94155" w:rsidRDefault="00E63508" w:rsidP="009A540C">
      <w:pPr>
        <w:pStyle w:val="ListParagraph"/>
        <w:numPr>
          <w:ilvl w:val="0"/>
          <w:numId w:val="2"/>
        </w:numPr>
        <w:spacing w:line="240" w:lineRule="auto"/>
        <w:rPr>
          <w:rFonts w:asciiTheme="majorHAnsi" w:hAnsiTheme="majorHAnsi" w:cstheme="majorHAnsi"/>
          <w:szCs w:val="24"/>
        </w:rPr>
      </w:pPr>
      <w:r w:rsidRPr="00D94155">
        <w:rPr>
          <w:rFonts w:asciiTheme="majorHAnsi" w:hAnsiTheme="majorHAnsi" w:cstheme="majorHAnsi"/>
          <w:szCs w:val="24"/>
        </w:rPr>
        <w:t>NS Staff participated in a National Security Powers Act steering committee meeting</w:t>
      </w:r>
      <w:r w:rsidR="009C4D16" w:rsidRPr="00D94155">
        <w:rPr>
          <w:rFonts w:asciiTheme="majorHAnsi" w:hAnsiTheme="majorHAnsi" w:cstheme="majorHAnsi"/>
          <w:szCs w:val="24"/>
        </w:rPr>
        <w:t xml:space="preserve"> to discuss the reintroduction of the </w:t>
      </w:r>
      <w:hyperlink r:id="rId8" w:history="1">
        <w:r w:rsidR="009C4D16" w:rsidRPr="00D94155">
          <w:rPr>
            <w:rStyle w:val="Hyperlink"/>
            <w:rFonts w:asciiTheme="majorHAnsi" w:hAnsiTheme="majorHAnsi" w:cstheme="majorHAnsi"/>
            <w:szCs w:val="24"/>
          </w:rPr>
          <w:t>legislation</w:t>
        </w:r>
      </w:hyperlink>
      <w:r w:rsidR="009C4D16" w:rsidRPr="00D94155">
        <w:rPr>
          <w:rFonts w:asciiTheme="majorHAnsi" w:hAnsiTheme="majorHAnsi" w:cstheme="majorHAnsi"/>
          <w:szCs w:val="24"/>
        </w:rPr>
        <w:t xml:space="preserve"> in the new Congress, legislative strategy and coordination of effort. </w:t>
      </w:r>
    </w:p>
    <w:p w14:paraId="1F1658C3" w14:textId="6B8C925F" w:rsidR="00BD2151" w:rsidRPr="00D94155" w:rsidRDefault="00BD2151" w:rsidP="009A540C">
      <w:pPr>
        <w:pStyle w:val="ListParagraph"/>
        <w:numPr>
          <w:ilvl w:val="0"/>
          <w:numId w:val="2"/>
        </w:numPr>
        <w:spacing w:line="240" w:lineRule="auto"/>
        <w:rPr>
          <w:rFonts w:asciiTheme="majorHAnsi" w:hAnsiTheme="majorHAnsi" w:cstheme="majorHAnsi"/>
          <w:szCs w:val="24"/>
        </w:rPr>
      </w:pPr>
      <w:r w:rsidRPr="00D94155">
        <w:rPr>
          <w:rFonts w:asciiTheme="majorHAnsi" w:hAnsiTheme="majorHAnsi" w:cstheme="majorHAnsi"/>
          <w:szCs w:val="24"/>
        </w:rPr>
        <w:t xml:space="preserve">NS staff met to discuss, in-depth, food insecurity </w:t>
      </w:r>
      <w:r w:rsidR="004D19E1" w:rsidRPr="00D94155">
        <w:rPr>
          <w:rFonts w:asciiTheme="majorHAnsi" w:hAnsiTheme="majorHAnsi" w:cstheme="majorHAnsi"/>
          <w:szCs w:val="24"/>
        </w:rPr>
        <w:t xml:space="preserve">issues </w:t>
      </w:r>
      <w:r w:rsidRPr="00D94155">
        <w:rPr>
          <w:rFonts w:asciiTheme="majorHAnsi" w:hAnsiTheme="majorHAnsi" w:cstheme="majorHAnsi"/>
          <w:szCs w:val="24"/>
        </w:rPr>
        <w:t xml:space="preserve">and our plans to research the topic and how best to approach the topic to find potential solutions. </w:t>
      </w:r>
      <w:r w:rsidR="0076505B" w:rsidRPr="00D94155">
        <w:rPr>
          <w:rFonts w:asciiTheme="majorHAnsi" w:hAnsiTheme="majorHAnsi" w:cstheme="majorHAnsi"/>
          <w:szCs w:val="24"/>
        </w:rPr>
        <w:t xml:space="preserve">In addition, this research will be included in the </w:t>
      </w:r>
      <w:r w:rsidR="00C36F07" w:rsidRPr="00D94155">
        <w:rPr>
          <w:rFonts w:asciiTheme="majorHAnsi" w:hAnsiTheme="majorHAnsi" w:cstheme="majorHAnsi"/>
          <w:szCs w:val="24"/>
        </w:rPr>
        <w:t>framework</w:t>
      </w:r>
      <w:r w:rsidR="0076505B" w:rsidRPr="00D94155">
        <w:rPr>
          <w:rFonts w:asciiTheme="majorHAnsi" w:hAnsiTheme="majorHAnsi" w:cstheme="majorHAnsi"/>
          <w:szCs w:val="24"/>
        </w:rPr>
        <w:t xml:space="preserve"> of the Military Quality of Life Program. </w:t>
      </w:r>
    </w:p>
    <w:p w14:paraId="500735D7" w14:textId="373CDD7A" w:rsidR="009517AC" w:rsidRPr="00D94155" w:rsidRDefault="009517AC" w:rsidP="009A540C">
      <w:pPr>
        <w:pStyle w:val="ListParagraph"/>
        <w:numPr>
          <w:ilvl w:val="0"/>
          <w:numId w:val="2"/>
        </w:numPr>
        <w:spacing w:line="240" w:lineRule="auto"/>
        <w:rPr>
          <w:rFonts w:asciiTheme="majorHAnsi" w:hAnsiTheme="majorHAnsi" w:cstheme="majorHAnsi"/>
          <w:szCs w:val="24"/>
        </w:rPr>
      </w:pPr>
      <w:r w:rsidRPr="00D94155">
        <w:rPr>
          <w:rFonts w:asciiTheme="majorHAnsi" w:hAnsiTheme="majorHAnsi" w:cstheme="majorHAnsi"/>
          <w:szCs w:val="24"/>
        </w:rPr>
        <w:t xml:space="preserve">NS Staff met with a military spouse who leads an organization that advocates for military families suffering from food insecurity, </w:t>
      </w:r>
      <w:bookmarkStart w:id="2" w:name="_Hlk126313029"/>
      <w:r w:rsidRPr="00D94155">
        <w:rPr>
          <w:rFonts w:asciiTheme="majorHAnsi" w:hAnsiTheme="majorHAnsi" w:cstheme="majorHAnsi"/>
          <w:szCs w:val="24"/>
        </w:rPr>
        <w:t xml:space="preserve">in our efforts to research and conduct data collection. </w:t>
      </w:r>
    </w:p>
    <w:bookmarkEnd w:id="2"/>
    <w:p w14:paraId="37E46519" w14:textId="64A81A41" w:rsidR="009517AC" w:rsidRPr="00D94155" w:rsidRDefault="009517AC" w:rsidP="009A540C">
      <w:pPr>
        <w:pStyle w:val="ListParagraph"/>
        <w:numPr>
          <w:ilvl w:val="0"/>
          <w:numId w:val="2"/>
        </w:numPr>
        <w:spacing w:line="240" w:lineRule="auto"/>
        <w:rPr>
          <w:rFonts w:asciiTheme="majorHAnsi" w:hAnsiTheme="majorHAnsi" w:cstheme="majorHAnsi"/>
          <w:szCs w:val="24"/>
        </w:rPr>
      </w:pPr>
      <w:r w:rsidRPr="00D94155">
        <w:rPr>
          <w:rFonts w:asciiTheme="majorHAnsi" w:hAnsiTheme="majorHAnsi" w:cstheme="majorHAnsi"/>
          <w:szCs w:val="24"/>
        </w:rPr>
        <w:t xml:space="preserve">NS Staff met with Blue Star Families to discuss the military’s Basic Needs Allowance </w:t>
      </w:r>
      <w:r w:rsidR="00D12294" w:rsidRPr="00D94155">
        <w:rPr>
          <w:rFonts w:asciiTheme="majorHAnsi" w:hAnsiTheme="majorHAnsi" w:cstheme="majorHAnsi"/>
          <w:szCs w:val="24"/>
        </w:rPr>
        <w:t>as it relates to f</w:t>
      </w:r>
      <w:r w:rsidRPr="00D94155">
        <w:rPr>
          <w:rFonts w:asciiTheme="majorHAnsi" w:hAnsiTheme="majorHAnsi" w:cstheme="majorHAnsi"/>
          <w:szCs w:val="24"/>
        </w:rPr>
        <w:t>ood insecurity</w:t>
      </w:r>
      <w:r w:rsidR="008B4367" w:rsidRPr="00D94155">
        <w:rPr>
          <w:rFonts w:asciiTheme="majorHAnsi" w:hAnsiTheme="majorHAnsi" w:cstheme="majorHAnsi"/>
          <w:szCs w:val="24"/>
        </w:rPr>
        <w:t xml:space="preserve"> and discuss opportunities to collaborate on research efforts.</w:t>
      </w:r>
    </w:p>
    <w:p w14:paraId="4518415E" w14:textId="52070559" w:rsidR="00ED215A" w:rsidRPr="00D94155" w:rsidRDefault="00ED215A" w:rsidP="007F6A10">
      <w:pPr>
        <w:pStyle w:val="ListParagraph"/>
        <w:numPr>
          <w:ilvl w:val="0"/>
          <w:numId w:val="2"/>
        </w:numPr>
        <w:spacing w:line="240" w:lineRule="auto"/>
        <w:rPr>
          <w:rFonts w:asciiTheme="majorHAnsi" w:hAnsiTheme="majorHAnsi" w:cstheme="majorHAnsi"/>
          <w:szCs w:val="24"/>
        </w:rPr>
      </w:pPr>
      <w:r w:rsidRPr="00D94155">
        <w:rPr>
          <w:rFonts w:asciiTheme="majorHAnsi" w:hAnsiTheme="majorHAnsi" w:cstheme="majorHAnsi"/>
          <w:szCs w:val="24"/>
        </w:rPr>
        <w:t xml:space="preserve">NS Staff read a March 2020 Government Accountability Officer </w:t>
      </w:r>
      <w:hyperlink r:id="rId9" w:history="1">
        <w:r w:rsidRPr="00D94155">
          <w:rPr>
            <w:rStyle w:val="Hyperlink"/>
            <w:rFonts w:asciiTheme="majorHAnsi" w:hAnsiTheme="majorHAnsi" w:cstheme="majorHAnsi"/>
            <w:szCs w:val="24"/>
          </w:rPr>
          <w:t>report</w:t>
        </w:r>
      </w:hyperlink>
      <w:r w:rsidRPr="00D94155">
        <w:rPr>
          <w:rFonts w:asciiTheme="majorHAnsi" w:hAnsiTheme="majorHAnsi" w:cstheme="majorHAnsi"/>
          <w:szCs w:val="24"/>
        </w:rPr>
        <w:t xml:space="preserve"> on Military Housing</w:t>
      </w:r>
      <w:r w:rsidR="009A540C" w:rsidRPr="00D94155">
        <w:rPr>
          <w:rFonts w:asciiTheme="majorHAnsi" w:hAnsiTheme="majorHAnsi" w:cstheme="majorHAnsi"/>
          <w:szCs w:val="24"/>
        </w:rPr>
        <w:t xml:space="preserve">, in our efforts to research and conduct data collection related to military housing issues. </w:t>
      </w:r>
    </w:p>
    <w:p w14:paraId="296B27BE" w14:textId="24C603D6" w:rsidR="0076505B" w:rsidRPr="00D94155" w:rsidRDefault="009517AC" w:rsidP="009A540C">
      <w:pPr>
        <w:pStyle w:val="ListParagraph"/>
        <w:numPr>
          <w:ilvl w:val="0"/>
          <w:numId w:val="2"/>
        </w:numPr>
        <w:spacing w:line="240" w:lineRule="auto"/>
        <w:rPr>
          <w:rFonts w:asciiTheme="majorHAnsi" w:hAnsiTheme="majorHAnsi" w:cstheme="majorHAnsi"/>
          <w:szCs w:val="24"/>
        </w:rPr>
      </w:pPr>
      <w:r w:rsidRPr="00D94155">
        <w:rPr>
          <w:rFonts w:asciiTheme="majorHAnsi" w:hAnsiTheme="majorHAnsi" w:cstheme="majorHAnsi"/>
          <w:szCs w:val="24"/>
        </w:rPr>
        <w:t xml:space="preserve">NS Staff met to discuss how the NS Division can assist in the Legion’s suicide prevention effort: the </w:t>
      </w:r>
      <w:hyperlink r:id="rId10" w:history="1">
        <w:r w:rsidRPr="00D94155">
          <w:rPr>
            <w:rStyle w:val="Hyperlink"/>
            <w:rFonts w:asciiTheme="majorHAnsi" w:hAnsiTheme="majorHAnsi" w:cstheme="majorHAnsi"/>
            <w:szCs w:val="24"/>
          </w:rPr>
          <w:t xml:space="preserve">Be </w:t>
        </w:r>
        <w:proofErr w:type="gramStart"/>
        <w:r w:rsidRPr="00D94155">
          <w:rPr>
            <w:rStyle w:val="Hyperlink"/>
            <w:rFonts w:asciiTheme="majorHAnsi" w:hAnsiTheme="majorHAnsi" w:cstheme="majorHAnsi"/>
            <w:szCs w:val="24"/>
          </w:rPr>
          <w:t>The</w:t>
        </w:r>
        <w:proofErr w:type="gramEnd"/>
        <w:r w:rsidRPr="00D94155">
          <w:rPr>
            <w:rStyle w:val="Hyperlink"/>
            <w:rFonts w:asciiTheme="majorHAnsi" w:hAnsiTheme="majorHAnsi" w:cstheme="majorHAnsi"/>
            <w:szCs w:val="24"/>
          </w:rPr>
          <w:t xml:space="preserve"> One campaign</w:t>
        </w:r>
      </w:hyperlink>
      <w:r w:rsidRPr="00D94155">
        <w:rPr>
          <w:rFonts w:asciiTheme="majorHAnsi" w:hAnsiTheme="majorHAnsi" w:cstheme="majorHAnsi"/>
          <w:szCs w:val="24"/>
        </w:rPr>
        <w:t xml:space="preserve">. </w:t>
      </w:r>
    </w:p>
    <w:p w14:paraId="7E1DFED5" w14:textId="060EAE24" w:rsidR="0076505B" w:rsidRPr="00D94155" w:rsidRDefault="0076505B" w:rsidP="009A540C">
      <w:pPr>
        <w:pStyle w:val="ListParagraph"/>
        <w:numPr>
          <w:ilvl w:val="0"/>
          <w:numId w:val="2"/>
        </w:numPr>
        <w:spacing w:line="240" w:lineRule="auto"/>
        <w:rPr>
          <w:rFonts w:asciiTheme="majorHAnsi" w:hAnsiTheme="majorHAnsi" w:cstheme="majorHAnsi"/>
          <w:szCs w:val="24"/>
        </w:rPr>
      </w:pPr>
      <w:r w:rsidRPr="00D94155">
        <w:rPr>
          <w:rFonts w:asciiTheme="majorHAnsi" w:hAnsiTheme="majorHAnsi" w:cstheme="majorHAnsi"/>
          <w:szCs w:val="24"/>
        </w:rPr>
        <w:lastRenderedPageBreak/>
        <w:t xml:space="preserve">NS Staff made final edits to </w:t>
      </w:r>
      <w:r w:rsidR="00786DB1" w:rsidRPr="00D94155">
        <w:rPr>
          <w:rFonts w:asciiTheme="majorHAnsi" w:hAnsiTheme="majorHAnsi" w:cstheme="majorHAnsi"/>
          <w:szCs w:val="24"/>
        </w:rPr>
        <w:t xml:space="preserve">a proposed </w:t>
      </w:r>
      <w:r w:rsidRPr="00D94155">
        <w:rPr>
          <w:rFonts w:asciiTheme="majorHAnsi" w:hAnsiTheme="majorHAnsi" w:cstheme="majorHAnsi"/>
          <w:szCs w:val="24"/>
        </w:rPr>
        <w:t xml:space="preserve">Commander’s </w:t>
      </w:r>
      <w:r w:rsidR="00786DB1" w:rsidRPr="00D94155">
        <w:rPr>
          <w:rFonts w:asciiTheme="majorHAnsi" w:hAnsiTheme="majorHAnsi" w:cstheme="majorHAnsi"/>
          <w:szCs w:val="24"/>
        </w:rPr>
        <w:t>M</w:t>
      </w:r>
      <w:r w:rsidRPr="00D94155">
        <w:rPr>
          <w:rFonts w:asciiTheme="majorHAnsi" w:hAnsiTheme="majorHAnsi" w:cstheme="majorHAnsi"/>
          <w:szCs w:val="24"/>
        </w:rPr>
        <w:t>essage</w:t>
      </w:r>
      <w:r w:rsidR="00424C42" w:rsidRPr="00D94155">
        <w:rPr>
          <w:rFonts w:asciiTheme="majorHAnsi" w:hAnsiTheme="majorHAnsi" w:cstheme="majorHAnsi"/>
          <w:szCs w:val="24"/>
        </w:rPr>
        <w:t xml:space="preserve"> or possible Information paper </w:t>
      </w:r>
      <w:r w:rsidRPr="00D94155">
        <w:rPr>
          <w:rFonts w:asciiTheme="majorHAnsi" w:hAnsiTheme="majorHAnsi" w:cstheme="majorHAnsi"/>
          <w:szCs w:val="24"/>
        </w:rPr>
        <w:t xml:space="preserve">on vacant ambassador posts. </w:t>
      </w:r>
    </w:p>
    <w:p w14:paraId="71B5636B" w14:textId="12610DCF" w:rsidR="00D12294" w:rsidRPr="00D94155" w:rsidRDefault="00D12294" w:rsidP="009A540C">
      <w:pPr>
        <w:pStyle w:val="ListParagraph"/>
        <w:numPr>
          <w:ilvl w:val="0"/>
          <w:numId w:val="2"/>
        </w:numPr>
        <w:spacing w:line="240" w:lineRule="auto"/>
        <w:rPr>
          <w:rFonts w:asciiTheme="majorHAnsi" w:hAnsiTheme="majorHAnsi" w:cstheme="majorHAnsi"/>
          <w:szCs w:val="24"/>
        </w:rPr>
      </w:pPr>
      <w:r w:rsidRPr="00D94155">
        <w:rPr>
          <w:rFonts w:asciiTheme="majorHAnsi" w:hAnsiTheme="majorHAnsi" w:cstheme="majorHAnsi"/>
          <w:szCs w:val="24"/>
        </w:rPr>
        <w:t xml:space="preserve">NS Staff attended a web event hosted by the Quincy Institute for Responsible Statecraft titled: </w:t>
      </w:r>
      <w:r w:rsidRPr="00D94155">
        <w:rPr>
          <w:rFonts w:asciiTheme="majorHAnsi" w:hAnsiTheme="majorHAnsi" w:cstheme="majorHAnsi"/>
          <w:i/>
          <w:iCs/>
          <w:szCs w:val="24"/>
        </w:rPr>
        <w:t xml:space="preserve">Blinken’s Trip to Beijing: U.S.–China Relations at a Crossroads. </w:t>
      </w:r>
      <w:r w:rsidRPr="00D94155">
        <w:rPr>
          <w:rFonts w:asciiTheme="majorHAnsi" w:hAnsiTheme="majorHAnsi" w:cstheme="majorHAnsi"/>
          <w:szCs w:val="24"/>
        </w:rPr>
        <w:t>The panelists discussed Secretary of State Antony Blinken</w:t>
      </w:r>
      <w:r w:rsidR="00D94155">
        <w:rPr>
          <w:rFonts w:asciiTheme="majorHAnsi" w:hAnsiTheme="majorHAnsi" w:cstheme="majorHAnsi"/>
          <w:szCs w:val="24"/>
        </w:rPr>
        <w:t>’s</w:t>
      </w:r>
      <w:r w:rsidRPr="00D94155">
        <w:rPr>
          <w:rFonts w:asciiTheme="majorHAnsi" w:hAnsiTheme="majorHAnsi" w:cstheme="majorHAnsi"/>
          <w:szCs w:val="24"/>
        </w:rPr>
        <w:t xml:space="preserve"> upcoming official visit to Beijing on February 5–6. More information and video of the event is </w:t>
      </w:r>
      <w:hyperlink r:id="rId11" w:history="1">
        <w:r w:rsidRPr="00D94155">
          <w:rPr>
            <w:rStyle w:val="Hyperlink"/>
            <w:rFonts w:asciiTheme="majorHAnsi" w:hAnsiTheme="majorHAnsi" w:cstheme="majorHAnsi"/>
            <w:szCs w:val="24"/>
          </w:rPr>
          <w:t>here</w:t>
        </w:r>
      </w:hyperlink>
      <w:r w:rsidRPr="00D94155">
        <w:rPr>
          <w:rFonts w:asciiTheme="majorHAnsi" w:hAnsiTheme="majorHAnsi" w:cstheme="majorHAnsi"/>
          <w:szCs w:val="24"/>
        </w:rPr>
        <w:t xml:space="preserve">. </w:t>
      </w:r>
    </w:p>
    <w:p w14:paraId="2C94CA59" w14:textId="5930FF8A" w:rsidR="002136EE" w:rsidRPr="00D94155" w:rsidRDefault="00500CAF" w:rsidP="009A540C">
      <w:pPr>
        <w:pStyle w:val="ListParagraph"/>
        <w:numPr>
          <w:ilvl w:val="0"/>
          <w:numId w:val="2"/>
        </w:numPr>
        <w:spacing w:line="240" w:lineRule="auto"/>
        <w:rPr>
          <w:rFonts w:asciiTheme="majorHAnsi" w:hAnsiTheme="majorHAnsi" w:cstheme="majorHAnsi"/>
          <w:szCs w:val="24"/>
        </w:rPr>
      </w:pPr>
      <w:r w:rsidRPr="00D94155">
        <w:rPr>
          <w:rFonts w:asciiTheme="majorHAnsi" w:hAnsiTheme="majorHAnsi" w:cstheme="majorHAnsi"/>
          <w:szCs w:val="24"/>
        </w:rPr>
        <w:t xml:space="preserve">NS Director </w:t>
      </w:r>
      <w:r w:rsidR="00B54C38" w:rsidRPr="00D94155">
        <w:rPr>
          <w:rFonts w:asciiTheme="majorHAnsi" w:hAnsiTheme="majorHAnsi" w:cstheme="majorHAnsi"/>
          <w:szCs w:val="24"/>
        </w:rPr>
        <w:t xml:space="preserve">completed </w:t>
      </w:r>
      <w:r w:rsidRPr="00D94155">
        <w:rPr>
          <w:rFonts w:asciiTheme="majorHAnsi" w:hAnsiTheme="majorHAnsi" w:cstheme="majorHAnsi"/>
          <w:szCs w:val="24"/>
        </w:rPr>
        <w:t>a trip to the Department of Colorado where he briefed National Secu</w:t>
      </w:r>
      <w:r w:rsidR="00B54C38" w:rsidRPr="00D94155">
        <w:rPr>
          <w:rFonts w:asciiTheme="majorHAnsi" w:hAnsiTheme="majorHAnsi" w:cstheme="majorHAnsi"/>
          <w:szCs w:val="24"/>
        </w:rPr>
        <w:t>rity issues and related efforts in</w:t>
      </w:r>
      <w:r w:rsidR="00ED5EF7" w:rsidRPr="00D94155">
        <w:rPr>
          <w:rFonts w:asciiTheme="majorHAnsi" w:hAnsiTheme="majorHAnsi" w:cstheme="majorHAnsi"/>
          <w:szCs w:val="24"/>
        </w:rPr>
        <w:t>volving the</w:t>
      </w:r>
      <w:r w:rsidR="00B54C38" w:rsidRPr="00D94155">
        <w:rPr>
          <w:rFonts w:asciiTheme="majorHAnsi" w:hAnsiTheme="majorHAnsi" w:cstheme="majorHAnsi"/>
          <w:szCs w:val="24"/>
        </w:rPr>
        <w:t xml:space="preserve"> </w:t>
      </w:r>
      <w:r w:rsidR="00ED5EF7" w:rsidRPr="00D94155">
        <w:rPr>
          <w:rFonts w:asciiTheme="majorHAnsi" w:hAnsiTheme="majorHAnsi" w:cstheme="majorHAnsi"/>
          <w:szCs w:val="24"/>
        </w:rPr>
        <w:t>NS Commission and Committees</w:t>
      </w:r>
      <w:r w:rsidR="00B54C38" w:rsidRPr="00D94155">
        <w:rPr>
          <w:rFonts w:asciiTheme="majorHAnsi" w:hAnsiTheme="majorHAnsi" w:cstheme="majorHAnsi"/>
          <w:szCs w:val="24"/>
        </w:rPr>
        <w:t xml:space="preserve">. </w:t>
      </w:r>
    </w:p>
    <w:p w14:paraId="47C83862" w14:textId="72150BD8" w:rsidR="008C67A4" w:rsidRPr="00D94155" w:rsidRDefault="008C67A4" w:rsidP="009A540C">
      <w:pPr>
        <w:pStyle w:val="ListParagraph"/>
        <w:numPr>
          <w:ilvl w:val="0"/>
          <w:numId w:val="2"/>
        </w:numPr>
        <w:spacing w:line="240" w:lineRule="auto"/>
        <w:rPr>
          <w:rFonts w:asciiTheme="majorHAnsi" w:hAnsiTheme="majorHAnsi" w:cstheme="majorHAnsi"/>
          <w:szCs w:val="24"/>
        </w:rPr>
      </w:pPr>
      <w:r w:rsidRPr="00D94155">
        <w:rPr>
          <w:rFonts w:asciiTheme="majorHAnsi" w:hAnsiTheme="majorHAnsi" w:cstheme="majorHAnsi"/>
          <w:szCs w:val="24"/>
        </w:rPr>
        <w:t>NS Director attended a Washington Conference Sync</w:t>
      </w:r>
      <w:r w:rsidR="0046548D" w:rsidRPr="00D94155">
        <w:rPr>
          <w:rFonts w:asciiTheme="majorHAnsi" w:hAnsiTheme="majorHAnsi" w:cstheme="majorHAnsi"/>
          <w:szCs w:val="24"/>
        </w:rPr>
        <w:t xml:space="preserve">/coordination </w:t>
      </w:r>
      <w:r w:rsidRPr="00D94155">
        <w:rPr>
          <w:rFonts w:asciiTheme="majorHAnsi" w:hAnsiTheme="majorHAnsi" w:cstheme="majorHAnsi"/>
          <w:szCs w:val="24"/>
        </w:rPr>
        <w:t>meeting</w:t>
      </w:r>
      <w:r w:rsidR="00BD69C4" w:rsidRPr="00D94155">
        <w:rPr>
          <w:rFonts w:asciiTheme="majorHAnsi" w:hAnsiTheme="majorHAnsi" w:cstheme="majorHAnsi"/>
          <w:szCs w:val="24"/>
        </w:rPr>
        <w:t xml:space="preserve"> with Indianapolis and Washington D.C. staff.</w:t>
      </w:r>
    </w:p>
    <w:p w14:paraId="0883EC3A" w14:textId="77777777" w:rsidR="0076505B" w:rsidRPr="00D94155" w:rsidRDefault="0076505B" w:rsidP="009A540C">
      <w:pPr>
        <w:pStyle w:val="ListParagraph"/>
        <w:spacing w:line="240" w:lineRule="auto"/>
        <w:rPr>
          <w:rFonts w:asciiTheme="majorHAnsi" w:hAnsiTheme="majorHAnsi" w:cstheme="majorHAnsi"/>
          <w:szCs w:val="24"/>
        </w:rPr>
      </w:pPr>
    </w:p>
    <w:p w14:paraId="54F90CE5" w14:textId="77777777" w:rsidR="0076505B" w:rsidRPr="00D94155" w:rsidRDefault="0076505B" w:rsidP="009A540C">
      <w:pPr>
        <w:pStyle w:val="NoSpacing"/>
        <w:jc w:val="both"/>
        <w:rPr>
          <w:rFonts w:asciiTheme="majorHAnsi" w:hAnsiTheme="majorHAnsi" w:cstheme="majorBidi"/>
          <w:b/>
          <w:bCs/>
          <w:szCs w:val="24"/>
          <w:u w:val="single"/>
        </w:rPr>
      </w:pPr>
      <w:bookmarkStart w:id="3" w:name="_Hlk118888548"/>
      <w:r w:rsidRPr="00D94155">
        <w:rPr>
          <w:rFonts w:asciiTheme="majorHAnsi" w:hAnsiTheme="majorHAnsi" w:cstheme="majorBidi"/>
          <w:b/>
          <w:bCs/>
          <w:szCs w:val="24"/>
          <w:u w:val="single"/>
        </w:rPr>
        <w:t>POW/MIA</w:t>
      </w:r>
    </w:p>
    <w:bookmarkEnd w:id="3"/>
    <w:p w14:paraId="6C68B8BC" w14:textId="576562B8" w:rsidR="0076505B" w:rsidRPr="00D94155" w:rsidRDefault="0076505B" w:rsidP="009A540C">
      <w:pPr>
        <w:spacing w:line="240" w:lineRule="auto"/>
        <w:rPr>
          <w:rFonts w:asciiTheme="majorHAnsi" w:hAnsiTheme="majorHAnsi" w:cstheme="majorHAnsi"/>
          <w:szCs w:val="24"/>
        </w:rPr>
      </w:pPr>
    </w:p>
    <w:p w14:paraId="67891ECF" w14:textId="315C4B00" w:rsidR="0076505B" w:rsidRPr="00D94155" w:rsidRDefault="0076505B" w:rsidP="009A540C">
      <w:pPr>
        <w:pStyle w:val="NoSpacing"/>
        <w:rPr>
          <w:rFonts w:asciiTheme="majorHAnsi" w:hAnsiTheme="majorHAnsi" w:cstheme="majorHAnsi"/>
          <w:b/>
          <w:bCs/>
          <w:szCs w:val="24"/>
        </w:rPr>
      </w:pPr>
      <w:r w:rsidRPr="00D94155">
        <w:rPr>
          <w:rFonts w:asciiTheme="majorHAnsi" w:hAnsiTheme="majorHAnsi" w:cstheme="majorHAnsi"/>
          <w:b/>
          <w:bCs/>
          <w:szCs w:val="24"/>
        </w:rPr>
        <w:t xml:space="preserve">February 2, 2023 </w:t>
      </w:r>
    </w:p>
    <w:p w14:paraId="3CB60941" w14:textId="3B90E1F1" w:rsidR="0076505B" w:rsidRPr="00D94155" w:rsidRDefault="0076505B" w:rsidP="009A540C">
      <w:pPr>
        <w:pStyle w:val="NoSpacing"/>
        <w:numPr>
          <w:ilvl w:val="0"/>
          <w:numId w:val="3"/>
        </w:numPr>
        <w:rPr>
          <w:rFonts w:asciiTheme="majorHAnsi" w:hAnsiTheme="majorHAnsi" w:cstheme="majorHAnsi"/>
          <w:b/>
          <w:bCs/>
          <w:szCs w:val="24"/>
        </w:rPr>
      </w:pPr>
      <w:r w:rsidRPr="00D94155">
        <w:rPr>
          <w:rFonts w:asciiTheme="majorHAnsi" w:hAnsiTheme="majorHAnsi" w:cstheme="majorHAnsi"/>
          <w:szCs w:val="24"/>
        </w:rPr>
        <w:t xml:space="preserve">Pilot accounted for from World War II (Winger, G.) </w:t>
      </w:r>
    </w:p>
    <w:p w14:paraId="4038B643" w14:textId="63C7D860" w:rsidR="0076505B" w:rsidRPr="00D94155" w:rsidRDefault="0076505B" w:rsidP="009A540C">
      <w:pPr>
        <w:pStyle w:val="NoSpacing"/>
        <w:numPr>
          <w:ilvl w:val="0"/>
          <w:numId w:val="3"/>
        </w:numPr>
        <w:rPr>
          <w:rFonts w:asciiTheme="majorHAnsi" w:hAnsiTheme="majorHAnsi" w:cstheme="majorHAnsi"/>
          <w:b/>
          <w:bCs/>
          <w:szCs w:val="24"/>
        </w:rPr>
      </w:pPr>
      <w:r w:rsidRPr="00D94155">
        <w:rPr>
          <w:rFonts w:asciiTheme="majorHAnsi" w:hAnsiTheme="majorHAnsi" w:cstheme="majorHAnsi"/>
          <w:szCs w:val="24"/>
        </w:rPr>
        <w:t xml:space="preserve">Soldier accounted for from Korea (Dupont, D.) </w:t>
      </w:r>
    </w:p>
    <w:p w14:paraId="04C4C833" w14:textId="0F8319B2" w:rsidR="0076505B" w:rsidRPr="00D94155" w:rsidRDefault="0076505B" w:rsidP="009A540C">
      <w:pPr>
        <w:pStyle w:val="NoSpacing"/>
        <w:rPr>
          <w:szCs w:val="24"/>
        </w:rPr>
      </w:pPr>
    </w:p>
    <w:p w14:paraId="337D6914" w14:textId="2F96ADEA" w:rsidR="0076505B" w:rsidRPr="00D94155" w:rsidRDefault="0076505B" w:rsidP="009A540C">
      <w:pPr>
        <w:pStyle w:val="NoSpacing"/>
        <w:rPr>
          <w:b/>
          <w:bCs/>
          <w:szCs w:val="24"/>
        </w:rPr>
      </w:pPr>
      <w:r w:rsidRPr="00D94155">
        <w:rPr>
          <w:b/>
          <w:bCs/>
          <w:szCs w:val="24"/>
        </w:rPr>
        <w:t xml:space="preserve">January 30, 2023 </w:t>
      </w:r>
    </w:p>
    <w:p w14:paraId="465CEFA6" w14:textId="4E1D20E6" w:rsidR="0076505B" w:rsidRPr="00D94155" w:rsidRDefault="0076505B" w:rsidP="009A540C">
      <w:pPr>
        <w:pStyle w:val="NoSpacing"/>
        <w:numPr>
          <w:ilvl w:val="0"/>
          <w:numId w:val="4"/>
        </w:numPr>
        <w:rPr>
          <w:rFonts w:asciiTheme="majorHAnsi" w:hAnsiTheme="majorHAnsi" w:cstheme="majorHAnsi"/>
          <w:b/>
          <w:bCs/>
          <w:szCs w:val="24"/>
        </w:rPr>
      </w:pPr>
      <w:r w:rsidRPr="00D94155">
        <w:rPr>
          <w:rFonts w:asciiTheme="majorHAnsi" w:hAnsiTheme="majorHAnsi" w:cstheme="majorHAnsi"/>
          <w:szCs w:val="24"/>
        </w:rPr>
        <w:t xml:space="preserve">Airman accounted for from World War II (Pile, P.) </w:t>
      </w:r>
    </w:p>
    <w:p w14:paraId="4E83F344" w14:textId="6B598A62" w:rsidR="0076505B" w:rsidRPr="00D94155" w:rsidRDefault="0076505B" w:rsidP="009A540C">
      <w:pPr>
        <w:pStyle w:val="NoSpacing"/>
        <w:numPr>
          <w:ilvl w:val="0"/>
          <w:numId w:val="4"/>
        </w:numPr>
        <w:rPr>
          <w:rFonts w:asciiTheme="majorHAnsi" w:hAnsiTheme="majorHAnsi" w:cstheme="majorHAnsi"/>
          <w:b/>
          <w:bCs/>
          <w:szCs w:val="24"/>
        </w:rPr>
      </w:pPr>
      <w:r w:rsidRPr="00D94155">
        <w:rPr>
          <w:rFonts w:asciiTheme="majorHAnsi" w:hAnsiTheme="majorHAnsi" w:cstheme="majorHAnsi"/>
          <w:szCs w:val="24"/>
        </w:rPr>
        <w:t xml:space="preserve">USS Oklahoma Sailor account for from World War II (Goggin, D.) </w:t>
      </w:r>
    </w:p>
    <w:p w14:paraId="651ED4F3" w14:textId="6ADC5826" w:rsidR="0076505B" w:rsidRPr="00D94155" w:rsidRDefault="0076505B" w:rsidP="009A540C">
      <w:pPr>
        <w:pStyle w:val="NoSpacing"/>
        <w:rPr>
          <w:rFonts w:asciiTheme="majorHAnsi" w:hAnsiTheme="majorHAnsi" w:cstheme="majorHAnsi"/>
          <w:szCs w:val="24"/>
        </w:rPr>
      </w:pPr>
    </w:p>
    <w:p w14:paraId="222E9CE6" w14:textId="1C91E6FB" w:rsidR="0076505B" w:rsidRPr="00D94155" w:rsidRDefault="0076505B" w:rsidP="009A540C">
      <w:pPr>
        <w:pStyle w:val="NoSpacing"/>
        <w:rPr>
          <w:rFonts w:asciiTheme="majorHAnsi" w:hAnsiTheme="majorHAnsi" w:cstheme="majorHAnsi"/>
          <w:szCs w:val="24"/>
        </w:rPr>
      </w:pPr>
      <w:r w:rsidRPr="00D94155">
        <w:rPr>
          <w:rFonts w:asciiTheme="majorHAnsi" w:hAnsiTheme="majorHAnsi" w:cstheme="majorHAnsi"/>
          <w:szCs w:val="24"/>
        </w:rPr>
        <w:t xml:space="preserve">DPAA has identified/repatriated 19 servicemember so far this year. </w:t>
      </w:r>
    </w:p>
    <w:p w14:paraId="2456E70E" w14:textId="34EABC95" w:rsidR="0076505B" w:rsidRPr="00D94155" w:rsidRDefault="0076505B" w:rsidP="009A540C">
      <w:pPr>
        <w:pStyle w:val="NoSpacing"/>
        <w:rPr>
          <w:rFonts w:asciiTheme="majorHAnsi" w:hAnsiTheme="majorHAnsi" w:cstheme="majorHAnsi"/>
          <w:szCs w:val="24"/>
        </w:rPr>
      </w:pPr>
    </w:p>
    <w:p w14:paraId="39E778FC" w14:textId="77777777" w:rsidR="0076505B" w:rsidRPr="00D94155" w:rsidRDefault="0076505B" w:rsidP="009A540C">
      <w:pPr>
        <w:pStyle w:val="NoSpacing"/>
        <w:jc w:val="both"/>
        <w:rPr>
          <w:rFonts w:asciiTheme="majorHAnsi" w:hAnsiTheme="majorHAnsi" w:cstheme="majorHAnsi"/>
          <w:b/>
          <w:bCs/>
          <w:szCs w:val="24"/>
          <w:u w:val="single"/>
        </w:rPr>
      </w:pPr>
      <w:r w:rsidRPr="00D94155">
        <w:rPr>
          <w:rFonts w:asciiTheme="majorHAnsi" w:hAnsiTheme="majorHAnsi" w:cstheme="majorHAnsi"/>
          <w:b/>
          <w:bCs/>
          <w:szCs w:val="24"/>
          <w:u w:val="single"/>
        </w:rPr>
        <w:t>PROGRAMS (The American Legion Military Surplus Equipment)</w:t>
      </w:r>
    </w:p>
    <w:p w14:paraId="2C517852" w14:textId="15C79A5A" w:rsidR="0076505B" w:rsidRPr="00D94155" w:rsidRDefault="0076505B" w:rsidP="009A540C">
      <w:pPr>
        <w:pStyle w:val="NoSpacing"/>
        <w:rPr>
          <w:rFonts w:asciiTheme="majorHAnsi" w:hAnsiTheme="majorHAnsi" w:cstheme="majorHAnsi"/>
          <w:b/>
          <w:bCs/>
          <w:szCs w:val="24"/>
        </w:rPr>
      </w:pPr>
    </w:p>
    <w:p w14:paraId="257923F9" w14:textId="5C4F34B6" w:rsidR="0076505B" w:rsidRPr="00D94155" w:rsidRDefault="0076505B" w:rsidP="009A540C">
      <w:pPr>
        <w:pStyle w:val="NoSpacing"/>
        <w:numPr>
          <w:ilvl w:val="0"/>
          <w:numId w:val="5"/>
        </w:numPr>
        <w:rPr>
          <w:rFonts w:asciiTheme="majorHAnsi" w:hAnsiTheme="majorHAnsi" w:cstheme="majorHAnsi"/>
          <w:szCs w:val="24"/>
        </w:rPr>
      </w:pPr>
      <w:r w:rsidRPr="00D94155">
        <w:rPr>
          <w:rFonts w:asciiTheme="majorHAnsi" w:hAnsiTheme="majorHAnsi" w:cstheme="majorHAnsi"/>
          <w:szCs w:val="24"/>
        </w:rPr>
        <w:t xml:space="preserve">Processed request: </w:t>
      </w:r>
      <w:r w:rsidR="0025531F" w:rsidRPr="00D94155">
        <w:rPr>
          <w:rFonts w:asciiTheme="majorHAnsi" w:hAnsiTheme="majorHAnsi" w:cstheme="majorHAnsi"/>
          <w:szCs w:val="24"/>
        </w:rPr>
        <w:t xml:space="preserve">Ammo – 4,960; Rifle – 30; Clips – 25; Static Display – 0 </w:t>
      </w:r>
    </w:p>
    <w:p w14:paraId="15B6DDD7" w14:textId="1726054C" w:rsidR="0076505B" w:rsidRPr="00D94155" w:rsidRDefault="0076505B" w:rsidP="009A540C">
      <w:pPr>
        <w:pStyle w:val="NoSpacing"/>
        <w:numPr>
          <w:ilvl w:val="0"/>
          <w:numId w:val="5"/>
        </w:numPr>
        <w:rPr>
          <w:rFonts w:asciiTheme="majorHAnsi" w:hAnsiTheme="majorHAnsi" w:cstheme="majorHAnsi"/>
          <w:szCs w:val="24"/>
        </w:rPr>
      </w:pPr>
      <w:r w:rsidRPr="00D94155">
        <w:rPr>
          <w:rFonts w:asciiTheme="majorHAnsi" w:hAnsiTheme="majorHAnsi" w:cstheme="majorHAnsi"/>
          <w:szCs w:val="24"/>
        </w:rPr>
        <w:t xml:space="preserve">Participants: </w:t>
      </w:r>
      <w:r w:rsidR="0025531F" w:rsidRPr="00D94155">
        <w:rPr>
          <w:rFonts w:asciiTheme="majorHAnsi" w:hAnsiTheme="majorHAnsi" w:cstheme="majorHAnsi"/>
          <w:szCs w:val="24"/>
        </w:rPr>
        <w:t xml:space="preserve">Post – 5; Departments – 4 </w:t>
      </w:r>
    </w:p>
    <w:p w14:paraId="1367A7A2" w14:textId="77777777" w:rsidR="00ED215A" w:rsidRPr="00D94155" w:rsidRDefault="00ED215A" w:rsidP="009A540C">
      <w:pPr>
        <w:pStyle w:val="ListParagraph"/>
        <w:spacing w:line="240" w:lineRule="auto"/>
        <w:jc w:val="center"/>
        <w:rPr>
          <w:rFonts w:asciiTheme="majorHAnsi" w:hAnsiTheme="majorHAnsi" w:cstheme="majorHAnsi"/>
          <w:b/>
          <w:bCs/>
          <w:szCs w:val="24"/>
        </w:rPr>
      </w:pPr>
    </w:p>
    <w:p w14:paraId="1D4E4DAC" w14:textId="5B4C2656" w:rsidR="0076505B" w:rsidRPr="00D94155" w:rsidRDefault="0076505B" w:rsidP="009A540C">
      <w:pPr>
        <w:pStyle w:val="ListParagraph"/>
        <w:spacing w:line="240" w:lineRule="auto"/>
        <w:ind w:left="0"/>
        <w:jc w:val="center"/>
        <w:rPr>
          <w:rFonts w:asciiTheme="majorHAnsi" w:hAnsiTheme="majorHAnsi" w:cstheme="majorHAnsi"/>
          <w:b/>
          <w:bCs/>
          <w:szCs w:val="24"/>
        </w:rPr>
      </w:pPr>
      <w:r w:rsidRPr="00D94155">
        <w:rPr>
          <w:rFonts w:asciiTheme="majorHAnsi" w:hAnsiTheme="majorHAnsi" w:cstheme="majorHAnsi"/>
          <w:b/>
          <w:bCs/>
          <w:szCs w:val="24"/>
        </w:rPr>
        <w:t>Tip of the Week</w:t>
      </w:r>
    </w:p>
    <w:p w14:paraId="61DE50B8" w14:textId="77777777" w:rsidR="00CD6083" w:rsidRPr="00D94155" w:rsidRDefault="00CD6083" w:rsidP="009A540C">
      <w:pPr>
        <w:pStyle w:val="ListParagraph"/>
        <w:spacing w:line="240" w:lineRule="auto"/>
        <w:ind w:left="0"/>
        <w:jc w:val="center"/>
        <w:rPr>
          <w:rFonts w:asciiTheme="majorHAnsi" w:hAnsiTheme="majorHAnsi" w:cstheme="majorHAnsi"/>
          <w:szCs w:val="24"/>
        </w:rPr>
      </w:pPr>
    </w:p>
    <w:p w14:paraId="60069341" w14:textId="7952096A" w:rsidR="0076505B" w:rsidRPr="00D94155" w:rsidRDefault="0076505B" w:rsidP="009A540C">
      <w:pPr>
        <w:spacing w:line="240" w:lineRule="auto"/>
        <w:rPr>
          <w:rFonts w:asciiTheme="majorHAnsi" w:hAnsiTheme="majorHAnsi" w:cstheme="majorHAnsi"/>
          <w:szCs w:val="24"/>
        </w:rPr>
      </w:pPr>
      <w:r w:rsidRPr="00D94155">
        <w:rPr>
          <w:rFonts w:asciiTheme="majorHAnsi" w:hAnsiTheme="majorHAnsi" w:cstheme="majorHAnsi"/>
          <w:szCs w:val="24"/>
        </w:rPr>
        <w:t xml:space="preserve">The Defense POW/MIA Accounting Agency’s mission is to provide the fullest possible accounting for our missing personnel from past conflicts. Currently, more than 81,500 Americans remain missing.  In 1998, Congress officially designated the third Friday of September as National POW/MIA Recognition Day. </w:t>
      </w:r>
    </w:p>
    <w:p w14:paraId="774C014C" w14:textId="77777777" w:rsidR="0076505B" w:rsidRPr="00D94155" w:rsidRDefault="0076505B" w:rsidP="009A540C">
      <w:pPr>
        <w:pStyle w:val="ListParagraph"/>
        <w:spacing w:line="240" w:lineRule="auto"/>
        <w:ind w:left="0"/>
        <w:rPr>
          <w:rFonts w:asciiTheme="majorHAnsi" w:hAnsiTheme="majorHAnsi" w:cstheme="majorHAnsi"/>
          <w:szCs w:val="24"/>
        </w:rPr>
      </w:pPr>
    </w:p>
    <w:p w14:paraId="39DAB4E6" w14:textId="6FAB8271" w:rsidR="0076505B" w:rsidRPr="00D94155" w:rsidRDefault="0076505B" w:rsidP="009A540C">
      <w:pPr>
        <w:spacing w:line="240" w:lineRule="auto"/>
        <w:rPr>
          <w:rFonts w:asciiTheme="majorHAnsi" w:hAnsiTheme="majorHAnsi" w:cstheme="majorHAnsi"/>
          <w:szCs w:val="24"/>
        </w:rPr>
      </w:pPr>
      <w:r w:rsidRPr="00D94155">
        <w:rPr>
          <w:rFonts w:asciiTheme="majorHAnsi" w:hAnsiTheme="majorHAnsi" w:cstheme="majorHAnsi"/>
          <w:szCs w:val="24"/>
        </w:rPr>
        <w:t>Resolution No. 288 adopted at the 67</w:t>
      </w:r>
      <w:r w:rsidRPr="00D94155">
        <w:rPr>
          <w:rFonts w:asciiTheme="majorHAnsi" w:hAnsiTheme="majorHAnsi" w:cstheme="majorHAnsi"/>
          <w:szCs w:val="24"/>
          <w:vertAlign w:val="superscript"/>
        </w:rPr>
        <w:t>th</w:t>
      </w:r>
      <w:r w:rsidRPr="00D94155">
        <w:rPr>
          <w:rFonts w:asciiTheme="majorHAnsi" w:hAnsiTheme="majorHAnsi" w:cstheme="majorHAnsi"/>
          <w:szCs w:val="24"/>
        </w:rPr>
        <w:t xml:space="preserve"> American Legion National convention, calls for designating a POW/MIA Empty Chair at all official meetings of The American Legion as a physical symbol of the thousands of American POW/MIAs still unaccounted for from all wars and conflicts involving the United States.  If you would like more information about DPAA’s mission or would like to volunteer, visit their website </w:t>
      </w:r>
      <w:hyperlink r:id="rId12" w:history="1">
        <w:r w:rsidRPr="00D94155">
          <w:rPr>
            <w:rStyle w:val="Hyperlink"/>
            <w:rFonts w:asciiTheme="majorHAnsi" w:hAnsiTheme="majorHAnsi" w:cstheme="majorHAnsi"/>
            <w:szCs w:val="24"/>
          </w:rPr>
          <w:t>here.</w:t>
        </w:r>
      </w:hyperlink>
    </w:p>
    <w:p w14:paraId="0617BEDE" w14:textId="77777777" w:rsidR="0076505B" w:rsidRPr="00D94155" w:rsidRDefault="0076505B" w:rsidP="009A540C">
      <w:pPr>
        <w:pStyle w:val="NoSpacing"/>
        <w:ind w:left="720"/>
        <w:rPr>
          <w:rFonts w:asciiTheme="majorHAnsi" w:hAnsiTheme="majorHAnsi" w:cstheme="majorHAnsi"/>
          <w:szCs w:val="24"/>
        </w:rPr>
      </w:pPr>
    </w:p>
    <w:p w14:paraId="0DF583BA" w14:textId="305B738D" w:rsidR="0076505B" w:rsidRPr="00D94155" w:rsidRDefault="00D94155" w:rsidP="0076505B">
      <w:pPr>
        <w:rPr>
          <w:rFonts w:asciiTheme="majorHAnsi" w:hAnsiTheme="majorHAnsi" w:cstheme="majorHAnsi"/>
          <w:szCs w:val="24"/>
        </w:rPr>
      </w:pPr>
      <w:r w:rsidRPr="00D94155">
        <w:rPr>
          <w:szCs w:val="24"/>
        </w:rPr>
        <w:t xml:space="preserve">Legionnaires are encouraged to view and share the following official DPAA video located </w:t>
      </w:r>
      <w:hyperlink r:id="rId13" w:history="1">
        <w:r w:rsidRPr="00D94155">
          <w:rPr>
            <w:rStyle w:val="Hyperlink"/>
            <w:szCs w:val="24"/>
          </w:rPr>
          <w:t>here</w:t>
        </w:r>
      </w:hyperlink>
      <w:r w:rsidRPr="00D94155">
        <w:rPr>
          <w:szCs w:val="24"/>
        </w:rPr>
        <w:t xml:space="preserve">. </w:t>
      </w:r>
    </w:p>
    <w:p w14:paraId="0DD05FCB" w14:textId="77777777" w:rsidR="00BD2151" w:rsidRPr="00D94155" w:rsidRDefault="00BD2151" w:rsidP="00406C3F">
      <w:pPr>
        <w:pStyle w:val="NoSpacing"/>
        <w:rPr>
          <w:szCs w:val="24"/>
        </w:rPr>
      </w:pPr>
    </w:p>
    <w:sectPr w:rsidR="00BD2151" w:rsidRPr="00D94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CONDENSED">
    <w:altName w:val="Arial"/>
    <w:charset w:val="00"/>
    <w:family w:val="auto"/>
    <w:pitch w:val="variable"/>
    <w:sig w:usb0="A00002FF" w:usb1="5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54A2E"/>
    <w:multiLevelType w:val="hybridMultilevel"/>
    <w:tmpl w:val="1650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E55D9"/>
    <w:multiLevelType w:val="hybridMultilevel"/>
    <w:tmpl w:val="714A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60AC3"/>
    <w:multiLevelType w:val="hybridMultilevel"/>
    <w:tmpl w:val="1482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D21CC"/>
    <w:multiLevelType w:val="hybridMultilevel"/>
    <w:tmpl w:val="9DE8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30C89"/>
    <w:multiLevelType w:val="hybridMultilevel"/>
    <w:tmpl w:val="2594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058227">
    <w:abstractNumId w:val="4"/>
  </w:num>
  <w:num w:numId="2" w16cid:durableId="1909612841">
    <w:abstractNumId w:val="0"/>
  </w:num>
  <w:num w:numId="3" w16cid:durableId="1916356768">
    <w:abstractNumId w:val="3"/>
  </w:num>
  <w:num w:numId="4" w16cid:durableId="579293103">
    <w:abstractNumId w:val="1"/>
  </w:num>
  <w:num w:numId="5" w16cid:durableId="671883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1"/>
    <w:rsid w:val="000D796D"/>
    <w:rsid w:val="001248DE"/>
    <w:rsid w:val="002136EE"/>
    <w:rsid w:val="0025531F"/>
    <w:rsid w:val="00406C3F"/>
    <w:rsid w:val="00424C42"/>
    <w:rsid w:val="0044661D"/>
    <w:rsid w:val="0046548D"/>
    <w:rsid w:val="004D19E1"/>
    <w:rsid w:val="00500CAF"/>
    <w:rsid w:val="005B74AC"/>
    <w:rsid w:val="00653195"/>
    <w:rsid w:val="0076505B"/>
    <w:rsid w:val="00786DB1"/>
    <w:rsid w:val="008B4367"/>
    <w:rsid w:val="008C67A4"/>
    <w:rsid w:val="009517AC"/>
    <w:rsid w:val="009A540C"/>
    <w:rsid w:val="009C4D16"/>
    <w:rsid w:val="00B54C38"/>
    <w:rsid w:val="00BD2151"/>
    <w:rsid w:val="00BD69C4"/>
    <w:rsid w:val="00BF3CC8"/>
    <w:rsid w:val="00C36F07"/>
    <w:rsid w:val="00CD6083"/>
    <w:rsid w:val="00D12294"/>
    <w:rsid w:val="00D2084C"/>
    <w:rsid w:val="00D43142"/>
    <w:rsid w:val="00D94155"/>
    <w:rsid w:val="00E63508"/>
    <w:rsid w:val="00ED215A"/>
    <w:rsid w:val="00ED5EF7"/>
    <w:rsid w:val="00FA5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9D2B"/>
  <w15:chartTrackingRefBased/>
  <w15:docId w15:val="{F4127F3A-D30C-4C75-8521-993E8E93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BD2151"/>
    <w:pPr>
      <w:spacing w:after="0" w:line="252" w:lineRule="auto"/>
    </w:pPr>
    <w:rPr>
      <w:rFonts w:asci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151"/>
    <w:pPr>
      <w:spacing w:after="0" w:line="240" w:lineRule="auto"/>
    </w:pPr>
    <w:rPr>
      <w:rFonts w:ascii="Calibri"/>
      <w:sz w:val="24"/>
    </w:rPr>
  </w:style>
  <w:style w:type="character" w:styleId="Hyperlink">
    <w:name w:val="Hyperlink"/>
    <w:basedOn w:val="DefaultParagraphFont"/>
    <w:uiPriority w:val="99"/>
    <w:unhideWhenUsed/>
    <w:rsid w:val="00BD2151"/>
    <w:rPr>
      <w:color w:val="0563C1"/>
      <w:u w:val="single"/>
    </w:rPr>
  </w:style>
  <w:style w:type="paragraph" w:styleId="Header">
    <w:name w:val="header"/>
    <w:basedOn w:val="Normal"/>
    <w:link w:val="HeaderChar"/>
    <w:uiPriority w:val="99"/>
    <w:semiHidden/>
    <w:unhideWhenUsed/>
    <w:rsid w:val="00BD215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D2151"/>
    <w:rPr>
      <w:rFonts w:ascii="Calibri"/>
      <w:sz w:val="24"/>
    </w:rPr>
  </w:style>
  <w:style w:type="paragraph" w:styleId="ListParagraph">
    <w:name w:val="List Paragraph"/>
    <w:basedOn w:val="Normal"/>
    <w:uiPriority w:val="34"/>
    <w:qFormat/>
    <w:rsid w:val="00BD2151"/>
    <w:pPr>
      <w:ind w:left="720"/>
      <w:contextualSpacing/>
    </w:pPr>
  </w:style>
  <w:style w:type="character" w:styleId="UnresolvedMention">
    <w:name w:val="Unresolved Mention"/>
    <w:basedOn w:val="DefaultParagraphFont"/>
    <w:uiPriority w:val="99"/>
    <w:semiHidden/>
    <w:unhideWhenUsed/>
    <w:rsid w:val="00ED2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92">
      <w:bodyDiv w:val="1"/>
      <w:marLeft w:val="0"/>
      <w:marRight w:val="0"/>
      <w:marTop w:val="0"/>
      <w:marBottom w:val="0"/>
      <w:divBdr>
        <w:top w:val="none" w:sz="0" w:space="0" w:color="auto"/>
        <w:left w:val="none" w:sz="0" w:space="0" w:color="auto"/>
        <w:bottom w:val="none" w:sz="0" w:space="0" w:color="auto"/>
        <w:right w:val="none" w:sz="0" w:space="0" w:color="auto"/>
      </w:divBdr>
    </w:div>
    <w:div w:id="777526499">
      <w:bodyDiv w:val="1"/>
      <w:marLeft w:val="0"/>
      <w:marRight w:val="0"/>
      <w:marTop w:val="0"/>
      <w:marBottom w:val="0"/>
      <w:divBdr>
        <w:top w:val="none" w:sz="0" w:space="0" w:color="auto"/>
        <w:left w:val="none" w:sz="0" w:space="0" w:color="auto"/>
        <w:bottom w:val="none" w:sz="0" w:space="0" w:color="auto"/>
        <w:right w:val="none" w:sz="0" w:space="0" w:color="auto"/>
      </w:divBdr>
    </w:div>
    <w:div w:id="1084839893">
      <w:bodyDiv w:val="1"/>
      <w:marLeft w:val="0"/>
      <w:marRight w:val="0"/>
      <w:marTop w:val="0"/>
      <w:marBottom w:val="0"/>
      <w:divBdr>
        <w:top w:val="none" w:sz="0" w:space="0" w:color="auto"/>
        <w:left w:val="none" w:sz="0" w:space="0" w:color="auto"/>
        <w:bottom w:val="none" w:sz="0" w:space="0" w:color="auto"/>
        <w:right w:val="none" w:sz="0" w:space="0" w:color="auto"/>
      </w:divBdr>
    </w:div>
    <w:div w:id="1099833573">
      <w:bodyDiv w:val="1"/>
      <w:marLeft w:val="0"/>
      <w:marRight w:val="0"/>
      <w:marTop w:val="0"/>
      <w:marBottom w:val="0"/>
      <w:divBdr>
        <w:top w:val="none" w:sz="0" w:space="0" w:color="auto"/>
        <w:left w:val="none" w:sz="0" w:space="0" w:color="auto"/>
        <w:bottom w:val="none" w:sz="0" w:space="0" w:color="auto"/>
        <w:right w:val="none" w:sz="0" w:space="0" w:color="auto"/>
      </w:divBdr>
    </w:div>
    <w:div w:id="14674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rphy.senate.gov/newsroom/press-releases/murphy-lee-sanders-introduce-sweeping-bipartisan-legislation-to-overhaul-congresss-role-in-national-security" TargetMode="External"/><Relationship Id="rId13" Type="http://schemas.openxmlformats.org/officeDocument/2006/relationships/hyperlink" Target="https://www.youtube.com/watch?v=9wQR1IepeFI" TargetMode="External"/><Relationship Id="rId3" Type="http://schemas.openxmlformats.org/officeDocument/2006/relationships/settings" Target="settings.xml"/><Relationship Id="rId7" Type="http://schemas.openxmlformats.org/officeDocument/2006/relationships/hyperlink" Target="https://www.military.com/daily-news/2023/01/30/pisses-me-off-congressman-lead-panel-struggles-troops-focusing-pay-food-insecurity.html" TargetMode="External"/><Relationship Id="rId12" Type="http://schemas.openxmlformats.org/officeDocument/2006/relationships/hyperlink" Target="https://www.dpaa.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rquez@legion.org" TargetMode="External"/><Relationship Id="rId11" Type="http://schemas.openxmlformats.org/officeDocument/2006/relationships/hyperlink" Target="https://quincyinst.org/event/blinkens-trip-to-beijing-u-s-china-relations-at-a-crossroad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legion.org/betheone" TargetMode="External"/><Relationship Id="rId4" Type="http://schemas.openxmlformats.org/officeDocument/2006/relationships/webSettings" Target="webSettings.xml"/><Relationship Id="rId9" Type="http://schemas.openxmlformats.org/officeDocument/2006/relationships/hyperlink" Target="https://www.gao.gov/products/gao-20-2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769</Words>
  <Characters>4385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 T.</dc:creator>
  <cp:keywords/>
  <dc:description/>
  <cp:lastModifiedBy>Steele, Jeffrey C.</cp:lastModifiedBy>
  <cp:revision>2</cp:revision>
  <dcterms:created xsi:type="dcterms:W3CDTF">2023-02-03T16:05:00Z</dcterms:created>
  <dcterms:modified xsi:type="dcterms:W3CDTF">2023-02-03T16:05:00Z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c91b28-7e0e-4bfd-870f-ca289b7f09ce_Enabled">
    <vt:lpwstr>true</vt:lpwstr>
  </property>
  <property fmtid="{D5CDD505-2E9C-101B-9397-08002B2CF9AE}" pid="3" name="MSIP_Label_ecc91b28-7e0e-4bfd-870f-ca289b7f09ce_SetDate">
    <vt:lpwstr>2023-02-02T20:05:01Z</vt:lpwstr>
  </property>
  <property fmtid="{D5CDD505-2E9C-101B-9397-08002B2CF9AE}" pid="4" name="MSIP_Label_ecc91b28-7e0e-4bfd-870f-ca289b7f09ce_Method">
    <vt:lpwstr>Standard</vt:lpwstr>
  </property>
  <property fmtid="{D5CDD505-2E9C-101B-9397-08002B2CF9AE}" pid="5" name="MSIP_Label_ecc91b28-7e0e-4bfd-870f-ca289b7f09ce_Name">
    <vt:lpwstr>Confidential</vt:lpwstr>
  </property>
  <property fmtid="{D5CDD505-2E9C-101B-9397-08002B2CF9AE}" pid="6" name="MSIP_Label_ecc91b28-7e0e-4bfd-870f-ca289b7f09ce_SiteId">
    <vt:lpwstr>dd9d243c-8688-470f-8812-4ceb7ac50b6c</vt:lpwstr>
  </property>
  <property fmtid="{D5CDD505-2E9C-101B-9397-08002B2CF9AE}" pid="7" name="MSIP_Label_ecc91b28-7e0e-4bfd-870f-ca289b7f09ce_ActionId">
    <vt:lpwstr>50301308-ff77-494e-9dc1-e2905be5be45</vt:lpwstr>
  </property>
  <property fmtid="{D5CDD505-2E9C-101B-9397-08002B2CF9AE}" pid="8" name="MSIP_Label_ecc91b28-7e0e-4bfd-870f-ca289b7f09ce_ContentBits">
    <vt:lpwstr>0</vt:lpwstr>
  </property>
</Properties>
</file>