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56A17" w14:textId="5A105683" w:rsidR="002106B4" w:rsidRPr="000658BE" w:rsidRDefault="007D68FC">
      <w:r>
        <w:rPr>
          <w:noProof/>
        </w:rPr>
        <w:drawing>
          <wp:anchor distT="0" distB="0" distL="114300" distR="114300" simplePos="0" relativeHeight="251679744" behindDoc="1" locked="0" layoutInCell="1" allowOverlap="1" wp14:anchorId="405CF3C5" wp14:editId="4FE6103B">
            <wp:simplePos x="0" y="0"/>
            <wp:positionH relativeFrom="column">
              <wp:posOffset>-76835</wp:posOffset>
            </wp:positionH>
            <wp:positionV relativeFrom="paragraph">
              <wp:posOffset>0</wp:posOffset>
            </wp:positionV>
            <wp:extent cx="7040153" cy="2243455"/>
            <wp:effectExtent l="0" t="0" r="8890" b="4445"/>
            <wp:wrapTight wrapText="bothSides">
              <wp:wrapPolygon edited="0">
                <wp:start x="0" y="0"/>
                <wp:lineTo x="0" y="21459"/>
                <wp:lineTo x="21569" y="21459"/>
                <wp:lineTo x="215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0153" cy="2243455"/>
                    </a:xfrm>
                    <a:prstGeom prst="rect">
                      <a:avLst/>
                    </a:prstGeom>
                  </pic:spPr>
                </pic:pic>
              </a:graphicData>
            </a:graphic>
            <wp14:sizeRelH relativeFrom="margin">
              <wp14:pctWidth>0</wp14:pctWidth>
            </wp14:sizeRelH>
            <wp14:sizeRelV relativeFrom="margin">
              <wp14:pctHeight>0</wp14:pctHeight>
            </wp14:sizeRelV>
          </wp:anchor>
        </w:drawing>
      </w:r>
      <w:r w:rsidR="006D6265">
        <w:rPr>
          <w:rFonts w:ascii="Arial" w:hAnsi="Arial" w:cs="Arial"/>
          <w:b/>
          <w:bCs/>
          <w:i/>
          <w:iCs/>
          <w:sz w:val="36"/>
          <w:szCs w:val="36"/>
        </w:rPr>
        <w:t>December</w:t>
      </w:r>
      <w:r w:rsidR="002106B4" w:rsidRPr="002106B4">
        <w:rPr>
          <w:rFonts w:ascii="Arial" w:hAnsi="Arial" w:cs="Arial"/>
          <w:b/>
          <w:bCs/>
          <w:i/>
          <w:iCs/>
          <w:sz w:val="36"/>
          <w:szCs w:val="36"/>
        </w:rPr>
        <w:t xml:space="preserve"> 20</w:t>
      </w:r>
      <w:r w:rsidR="00260D07">
        <w:rPr>
          <w:rFonts w:ascii="Arial" w:hAnsi="Arial" w:cs="Arial"/>
          <w:b/>
          <w:bCs/>
          <w:i/>
          <w:iCs/>
          <w:sz w:val="36"/>
          <w:szCs w:val="36"/>
        </w:rPr>
        <w:t>22</w:t>
      </w:r>
    </w:p>
    <w:p w14:paraId="5D62F217" w14:textId="64CC5CA9" w:rsidR="00647438" w:rsidRDefault="00647438" w:rsidP="007D68FC">
      <w:pPr>
        <w:pStyle w:val="Default"/>
        <w:rPr>
          <w:b/>
          <w:bCs/>
          <w:sz w:val="23"/>
          <w:szCs w:val="23"/>
        </w:rPr>
      </w:pPr>
    </w:p>
    <w:p w14:paraId="6A14BB44" w14:textId="6B4E84FD" w:rsidR="00A90862" w:rsidRPr="00C20326" w:rsidRDefault="00647438" w:rsidP="00A90862">
      <w:pPr>
        <w:pStyle w:val="Default"/>
        <w:rPr>
          <w:b/>
          <w:bCs/>
          <w:sz w:val="22"/>
          <w:szCs w:val="22"/>
        </w:rPr>
      </w:pPr>
      <w:r w:rsidRPr="00C20326">
        <w:rPr>
          <w:b/>
          <w:bCs/>
          <w:sz w:val="22"/>
          <w:szCs w:val="22"/>
        </w:rPr>
        <w:t>COMMUNITY</w:t>
      </w:r>
      <w:r w:rsidR="002F0E07" w:rsidRPr="00C20326">
        <w:rPr>
          <w:b/>
          <w:bCs/>
          <w:sz w:val="22"/>
          <w:szCs w:val="22"/>
        </w:rPr>
        <w:t xml:space="preserve"> INVOLVEMENT </w:t>
      </w:r>
    </w:p>
    <w:p w14:paraId="3E50E12F" w14:textId="017079E6" w:rsidR="006D6265" w:rsidRPr="00C20326" w:rsidRDefault="006D6265" w:rsidP="006D6265">
      <w:pPr>
        <w:pStyle w:val="Default"/>
        <w:rPr>
          <w:sz w:val="22"/>
          <w:szCs w:val="22"/>
        </w:rPr>
      </w:pPr>
      <w:r w:rsidRPr="00C20326">
        <w:rPr>
          <w:sz w:val="22"/>
          <w:szCs w:val="22"/>
        </w:rPr>
        <w:t xml:space="preserve">The Phoenix VA Health Care System continues putting forth a diligent effort to support all Veteran groups throughout our community and rural areas across the state of Arizona. The list below </w:t>
      </w:r>
      <w:proofErr w:type="gramStart"/>
      <w:r w:rsidRPr="00C20326">
        <w:rPr>
          <w:sz w:val="22"/>
          <w:szCs w:val="22"/>
        </w:rPr>
        <w:t>were</w:t>
      </w:r>
      <w:proofErr w:type="gramEnd"/>
      <w:r w:rsidRPr="00C20326">
        <w:rPr>
          <w:sz w:val="22"/>
          <w:szCs w:val="22"/>
        </w:rPr>
        <w:t xml:space="preserve"> events the PVAHCS attended and/or provided support and resources.</w:t>
      </w:r>
    </w:p>
    <w:p w14:paraId="13F86002" w14:textId="13F9257C" w:rsidR="006D6265" w:rsidRPr="00C20326" w:rsidRDefault="006D6265" w:rsidP="006D6265">
      <w:pPr>
        <w:pStyle w:val="Default"/>
        <w:rPr>
          <w:b/>
          <w:bCs/>
          <w:sz w:val="22"/>
          <w:szCs w:val="22"/>
        </w:rPr>
      </w:pPr>
    </w:p>
    <w:p w14:paraId="0D3591E2" w14:textId="60410528" w:rsidR="0092391A" w:rsidRPr="00C20326" w:rsidRDefault="00BE2FC6" w:rsidP="00A90862">
      <w:pPr>
        <w:pStyle w:val="Default"/>
        <w:numPr>
          <w:ilvl w:val="0"/>
          <w:numId w:val="24"/>
        </w:numPr>
        <w:rPr>
          <w:b/>
          <w:bCs/>
          <w:sz w:val="22"/>
          <w:szCs w:val="22"/>
        </w:rPr>
      </w:pPr>
      <w:r>
        <w:rPr>
          <w:b/>
          <w:bCs/>
          <w:noProof/>
          <w:sz w:val="22"/>
          <w:szCs w:val="22"/>
        </w:rPr>
        <w:drawing>
          <wp:anchor distT="0" distB="0" distL="114300" distR="114300" simplePos="0" relativeHeight="251687936" behindDoc="1" locked="0" layoutInCell="1" allowOverlap="1" wp14:anchorId="416E64E5" wp14:editId="79796143">
            <wp:simplePos x="0" y="0"/>
            <wp:positionH relativeFrom="column">
              <wp:posOffset>361950</wp:posOffset>
            </wp:positionH>
            <wp:positionV relativeFrom="paragraph">
              <wp:posOffset>100330</wp:posOffset>
            </wp:positionV>
            <wp:extent cx="1533525" cy="2044700"/>
            <wp:effectExtent l="114300" t="114300" r="104775" b="146050"/>
            <wp:wrapTight wrapText="bothSides">
              <wp:wrapPolygon edited="0">
                <wp:start x="-1610" y="-1207"/>
                <wp:lineTo x="-1610" y="22942"/>
                <wp:lineTo x="22807" y="22942"/>
                <wp:lineTo x="22807" y="-1207"/>
                <wp:lineTo x="-1610" y="-120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204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648AD" w:rsidRPr="00C20326">
        <w:rPr>
          <w:sz w:val="22"/>
          <w:szCs w:val="22"/>
        </w:rPr>
        <w:t>December 3</w:t>
      </w:r>
      <w:r w:rsidR="0092391A" w:rsidRPr="00C20326">
        <w:rPr>
          <w:sz w:val="22"/>
          <w:szCs w:val="22"/>
        </w:rPr>
        <w:t xml:space="preserve"> - Michael Welsh attended the Veterans Day Parade Awards Ceremony where the Phoenix VA Health Care System was awarded 1st Place Large Civilian Marching Unit for 2022. </w:t>
      </w:r>
    </w:p>
    <w:p w14:paraId="663357B6" w14:textId="2879290D" w:rsidR="007648AD" w:rsidRPr="00C20326" w:rsidRDefault="00BE2FC6" w:rsidP="007648AD">
      <w:pPr>
        <w:pStyle w:val="ListParagraph"/>
        <w:numPr>
          <w:ilvl w:val="0"/>
          <w:numId w:val="24"/>
        </w:numPr>
        <w:autoSpaceDE w:val="0"/>
        <w:autoSpaceDN w:val="0"/>
        <w:adjustRightInd w:val="0"/>
        <w:spacing w:after="0" w:line="240" w:lineRule="auto"/>
        <w:rPr>
          <w:rFonts w:ascii="Arial" w:hAnsi="Arial" w:cs="Arial"/>
          <w:color w:val="000000"/>
        </w:rPr>
      </w:pPr>
      <w:r w:rsidRPr="00C20326">
        <w:rPr>
          <w:rFonts w:ascii="Arial" w:hAnsi="Arial" w:cs="Arial"/>
          <w:noProof/>
          <w:color w:val="000000"/>
        </w:rPr>
        <w:drawing>
          <wp:anchor distT="0" distB="0" distL="114300" distR="114300" simplePos="0" relativeHeight="251683840" behindDoc="1" locked="0" layoutInCell="1" allowOverlap="1" wp14:anchorId="389D1532" wp14:editId="3E6C5D66">
            <wp:simplePos x="0" y="0"/>
            <wp:positionH relativeFrom="column">
              <wp:posOffset>4209415</wp:posOffset>
            </wp:positionH>
            <wp:positionV relativeFrom="paragraph">
              <wp:posOffset>613410</wp:posOffset>
            </wp:positionV>
            <wp:extent cx="2994025" cy="1995805"/>
            <wp:effectExtent l="156210" t="129540" r="153035" b="172085"/>
            <wp:wrapTight wrapText="bothSides">
              <wp:wrapPolygon edited="0">
                <wp:start x="22535" y="-1278"/>
                <wp:lineTo x="22122" y="-1278"/>
                <wp:lineTo x="20061" y="-1691"/>
                <wp:lineTo x="-1104" y="-1484"/>
                <wp:lineTo x="-1104" y="22844"/>
                <wp:lineTo x="22260" y="23050"/>
                <wp:lineTo x="22535" y="22638"/>
                <wp:lineTo x="22535" y="-127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994025" cy="1995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648AD" w:rsidRPr="00C20326">
        <w:rPr>
          <w:rFonts w:ascii="Arial" w:hAnsi="Arial" w:cs="Arial"/>
          <w:color w:val="000000"/>
        </w:rPr>
        <w:t xml:space="preserve">December 7 </w:t>
      </w:r>
      <w:r w:rsidR="008413B3">
        <w:rPr>
          <w:rFonts w:ascii="Arial" w:hAnsi="Arial" w:cs="Arial"/>
          <w:color w:val="000000"/>
        </w:rPr>
        <w:t>-</w:t>
      </w:r>
      <w:r w:rsidR="007648AD" w:rsidRPr="00C20326">
        <w:rPr>
          <w:rFonts w:ascii="Arial" w:hAnsi="Arial" w:cs="Arial"/>
          <w:color w:val="000000"/>
        </w:rPr>
        <w:t xml:space="preserve"> Dr. Leslie Lockridge, Acting Deputy Medical Center Director laid the Phoenix VA Health Care System Wreath during the Pearl Harbor Remembrance Ceremony. </w:t>
      </w:r>
    </w:p>
    <w:p w14:paraId="38EEEE72" w14:textId="68AD7FEF" w:rsidR="007648AD" w:rsidRPr="00C20326" w:rsidRDefault="007648AD" w:rsidP="007648AD">
      <w:pPr>
        <w:pStyle w:val="ListParagraph"/>
        <w:numPr>
          <w:ilvl w:val="0"/>
          <w:numId w:val="24"/>
        </w:numPr>
        <w:autoSpaceDE w:val="0"/>
        <w:autoSpaceDN w:val="0"/>
        <w:adjustRightInd w:val="0"/>
        <w:spacing w:after="0" w:line="240" w:lineRule="auto"/>
        <w:rPr>
          <w:rFonts w:ascii="Arial" w:hAnsi="Arial" w:cs="Arial"/>
          <w:color w:val="000000"/>
        </w:rPr>
      </w:pPr>
      <w:r w:rsidRPr="00C20326">
        <w:rPr>
          <w:rFonts w:ascii="Arial" w:hAnsi="Arial" w:cs="Arial"/>
          <w:color w:val="000000"/>
        </w:rPr>
        <w:t xml:space="preserve">December 12 </w:t>
      </w:r>
      <w:r w:rsidR="008413B3">
        <w:rPr>
          <w:rFonts w:ascii="Arial" w:hAnsi="Arial" w:cs="Arial"/>
          <w:color w:val="000000"/>
        </w:rPr>
        <w:t>-</w:t>
      </w:r>
      <w:r w:rsidRPr="00C20326">
        <w:rPr>
          <w:rFonts w:ascii="Arial" w:hAnsi="Arial" w:cs="Arial"/>
          <w:color w:val="000000"/>
        </w:rPr>
        <w:t xml:space="preserve"> The Phoenix VA Health Care System was selected as one of the VHA healthcare systems to hold a large-scale screening event for the new PACT Act. The PACT Act Telephonic Townhall </w:t>
      </w:r>
      <w:r w:rsidR="003A0A35" w:rsidRPr="00C20326">
        <w:rPr>
          <w:rFonts w:ascii="Arial" w:hAnsi="Arial" w:cs="Arial"/>
          <w:color w:val="000000"/>
        </w:rPr>
        <w:t>was</w:t>
      </w:r>
      <w:r w:rsidRPr="00C20326">
        <w:rPr>
          <w:rFonts w:ascii="Arial" w:hAnsi="Arial" w:cs="Arial"/>
          <w:color w:val="000000"/>
        </w:rPr>
        <w:t xml:space="preserve"> </w:t>
      </w:r>
      <w:r w:rsidR="00BE2FC6">
        <w:rPr>
          <w:rFonts w:ascii="Arial" w:hAnsi="Arial" w:cs="Arial"/>
          <w:color w:val="000000"/>
        </w:rPr>
        <w:t>completed on December 12. O</w:t>
      </w:r>
      <w:r w:rsidR="003A0A35" w:rsidRPr="00C20326">
        <w:rPr>
          <w:rFonts w:ascii="Arial" w:hAnsi="Arial" w:cs="Arial"/>
          <w:color w:val="000000"/>
        </w:rPr>
        <w:t xml:space="preserve">ver 140K local Veterans </w:t>
      </w:r>
      <w:r w:rsidR="008413B3" w:rsidRPr="00C20326">
        <w:rPr>
          <w:rFonts w:ascii="Arial" w:hAnsi="Arial" w:cs="Arial"/>
          <w:color w:val="000000"/>
        </w:rPr>
        <w:t>were</w:t>
      </w:r>
      <w:r w:rsidR="003A0A35" w:rsidRPr="00C20326">
        <w:rPr>
          <w:rFonts w:ascii="Arial" w:hAnsi="Arial" w:cs="Arial"/>
          <w:color w:val="000000"/>
        </w:rPr>
        <w:t xml:space="preserve"> reached out to and </w:t>
      </w:r>
      <w:r w:rsidR="008413B3">
        <w:rPr>
          <w:rFonts w:ascii="Arial" w:hAnsi="Arial" w:cs="Arial"/>
          <w:color w:val="000000"/>
        </w:rPr>
        <w:t xml:space="preserve">around 33K attended the </w:t>
      </w:r>
      <w:r w:rsidR="00BE2FC6">
        <w:rPr>
          <w:rFonts w:ascii="Arial" w:hAnsi="Arial" w:cs="Arial"/>
          <w:color w:val="000000"/>
        </w:rPr>
        <w:t xml:space="preserve">call. </w:t>
      </w:r>
    </w:p>
    <w:p w14:paraId="2C9F37A2" w14:textId="2C142CC3" w:rsidR="00A90862" w:rsidRPr="008413B3" w:rsidRDefault="00BE2FC6" w:rsidP="008413B3">
      <w:pPr>
        <w:pStyle w:val="ListParagraph"/>
        <w:numPr>
          <w:ilvl w:val="0"/>
          <w:numId w:val="24"/>
        </w:numPr>
        <w:autoSpaceDE w:val="0"/>
        <w:autoSpaceDN w:val="0"/>
        <w:adjustRightInd w:val="0"/>
        <w:spacing w:after="0" w:line="240" w:lineRule="auto"/>
        <w:rPr>
          <w:rFonts w:ascii="Arial" w:hAnsi="Arial" w:cs="Arial"/>
          <w:color w:val="000000"/>
        </w:rPr>
      </w:pPr>
      <w:r w:rsidRPr="00C20326">
        <w:rPr>
          <w:rFonts w:ascii="Arial" w:hAnsi="Arial" w:cs="Arial"/>
          <w:noProof/>
          <w:color w:val="000000"/>
        </w:rPr>
        <w:drawing>
          <wp:anchor distT="0" distB="0" distL="114300" distR="114300" simplePos="0" relativeHeight="251685888" behindDoc="1" locked="0" layoutInCell="1" allowOverlap="1" wp14:anchorId="78C94417" wp14:editId="38D4ABBE">
            <wp:simplePos x="0" y="0"/>
            <wp:positionH relativeFrom="column">
              <wp:posOffset>314325</wp:posOffset>
            </wp:positionH>
            <wp:positionV relativeFrom="paragraph">
              <wp:posOffset>506095</wp:posOffset>
            </wp:positionV>
            <wp:extent cx="2276475" cy="1706880"/>
            <wp:effectExtent l="133350" t="114300" r="123825" b="160020"/>
            <wp:wrapTight wrapText="bothSides">
              <wp:wrapPolygon edited="0">
                <wp:start x="-1085" y="-1446"/>
                <wp:lineTo x="-1265" y="21455"/>
                <wp:lineTo x="-904" y="23384"/>
                <wp:lineTo x="22233" y="23384"/>
                <wp:lineTo x="22594" y="22179"/>
                <wp:lineTo x="22413" y="-1446"/>
                <wp:lineTo x="-1085" y="-144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648AD" w:rsidRPr="00C20326">
        <w:rPr>
          <w:rFonts w:ascii="Arial" w:hAnsi="Arial" w:cs="Arial"/>
          <w:color w:val="000000"/>
        </w:rPr>
        <w:t xml:space="preserve">December 17 </w:t>
      </w:r>
      <w:r w:rsidR="008413B3">
        <w:rPr>
          <w:rFonts w:ascii="Arial" w:hAnsi="Arial" w:cs="Arial"/>
          <w:color w:val="000000"/>
        </w:rPr>
        <w:t>-</w:t>
      </w:r>
      <w:r w:rsidR="002033BC" w:rsidRPr="00C20326">
        <w:rPr>
          <w:rFonts w:ascii="Arial" w:hAnsi="Arial" w:cs="Arial"/>
          <w:color w:val="000000"/>
        </w:rPr>
        <w:t xml:space="preserve"> The Phoenix VA Health Care System partnered with the Phoenix VA Regional Office and Arizona Department for our first ever PACT Act Screening Event. The event was held on Saturday, December 17 at the new Phoenix 32nd Street VA Clinic to inform Veterans, their families, caregivers, and survivors about the PACT Act and encourage them to apply for the toxic exposure-related health care and benefits they have earned. This event included special guests, Phoenix VA Health Care System Interim Medical Center Director Michael Welsh, Phoenix VA Regional Office Director Chris Norton, Arizona </w:t>
      </w:r>
      <w:r w:rsidRPr="00C20326">
        <w:rPr>
          <w:rFonts w:ascii="Arial" w:hAnsi="Arial" w:cs="Arial"/>
          <w:noProof/>
          <w:color w:val="000000"/>
        </w:rPr>
        <w:lastRenderedPageBreak/>
        <w:drawing>
          <wp:anchor distT="0" distB="0" distL="114300" distR="114300" simplePos="0" relativeHeight="251686912" behindDoc="1" locked="0" layoutInCell="1" allowOverlap="1" wp14:anchorId="1A7F7195" wp14:editId="0D2C6B83">
            <wp:simplePos x="0" y="0"/>
            <wp:positionH relativeFrom="column">
              <wp:posOffset>4457700</wp:posOffset>
            </wp:positionH>
            <wp:positionV relativeFrom="paragraph">
              <wp:posOffset>114300</wp:posOffset>
            </wp:positionV>
            <wp:extent cx="2181225" cy="1635125"/>
            <wp:effectExtent l="133350" t="114300" r="123825" b="155575"/>
            <wp:wrapTight wrapText="bothSides">
              <wp:wrapPolygon edited="0">
                <wp:start x="-943" y="-1510"/>
                <wp:lineTo x="-1321" y="-1007"/>
                <wp:lineTo x="-1321" y="21390"/>
                <wp:lineTo x="-755" y="23403"/>
                <wp:lineTo x="22072" y="23403"/>
                <wp:lineTo x="22638" y="19377"/>
                <wp:lineTo x="22449" y="-1510"/>
                <wp:lineTo x="-943" y="-151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1635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033BC" w:rsidRPr="00C20326">
        <w:rPr>
          <w:rFonts w:ascii="Arial" w:hAnsi="Arial" w:cs="Arial"/>
          <w:color w:val="000000"/>
        </w:rPr>
        <w:t>Department of Veterans Services Director Wanda Wright</w:t>
      </w:r>
      <w:r w:rsidR="00C20326" w:rsidRPr="00C20326">
        <w:rPr>
          <w:rFonts w:ascii="Arial" w:hAnsi="Arial" w:cs="Arial"/>
          <w:color w:val="000000"/>
        </w:rPr>
        <w:t xml:space="preserve">, </w:t>
      </w:r>
      <w:r w:rsidR="00590FD2" w:rsidRPr="00C20326">
        <w:rPr>
          <w:rFonts w:ascii="Arial" w:hAnsi="Arial" w:cs="Arial"/>
          <w:color w:val="000000"/>
        </w:rPr>
        <w:t>VISN 22 Desert Network Healthcare Network Director Michael Fisher, Under Secretary of Benefits Senior Advisor Julia Gusse, Office of the Secretary Veteran Affairs</w:t>
      </w:r>
      <w:r w:rsidR="00C20326" w:rsidRPr="00C20326">
        <w:rPr>
          <w:rFonts w:ascii="Arial" w:hAnsi="Arial" w:cs="Arial"/>
          <w:color w:val="000000"/>
        </w:rPr>
        <w:t xml:space="preserve"> </w:t>
      </w:r>
      <w:r w:rsidR="00590FD2" w:rsidRPr="00C20326">
        <w:rPr>
          <w:rFonts w:ascii="Arial" w:hAnsi="Arial" w:cs="Arial"/>
          <w:color w:val="000000"/>
        </w:rPr>
        <w:t>Tahmika Jackson</w:t>
      </w:r>
      <w:r w:rsidR="00C20326" w:rsidRPr="00C20326">
        <w:rPr>
          <w:rFonts w:ascii="Arial" w:hAnsi="Arial" w:cs="Arial"/>
          <w:color w:val="000000"/>
        </w:rPr>
        <w:t xml:space="preserve">, and </w:t>
      </w:r>
      <w:r w:rsidR="00260D07">
        <w:rPr>
          <w:rFonts w:ascii="Arial" w:hAnsi="Arial" w:cs="Arial"/>
          <w:color w:val="000000"/>
        </w:rPr>
        <w:t>Congressman</w:t>
      </w:r>
      <w:r w:rsidR="00C20326" w:rsidRPr="00C20326">
        <w:rPr>
          <w:rFonts w:ascii="Arial" w:hAnsi="Arial" w:cs="Arial"/>
          <w:color w:val="000000"/>
        </w:rPr>
        <w:t xml:space="preserve"> Ruben Gallego</w:t>
      </w:r>
      <w:r w:rsidR="00590FD2" w:rsidRPr="00C20326">
        <w:rPr>
          <w:rFonts w:ascii="Arial" w:hAnsi="Arial" w:cs="Arial"/>
          <w:color w:val="000000"/>
        </w:rPr>
        <w:t xml:space="preserve">. </w:t>
      </w:r>
      <w:r w:rsidR="002033BC" w:rsidRPr="00C20326">
        <w:rPr>
          <w:rFonts w:ascii="Arial" w:hAnsi="Arial" w:cs="Arial"/>
          <w:color w:val="000000"/>
        </w:rPr>
        <w:t xml:space="preserve">Local VA </w:t>
      </w:r>
      <w:r w:rsidR="008413B3">
        <w:rPr>
          <w:rFonts w:ascii="Arial" w:hAnsi="Arial" w:cs="Arial"/>
          <w:color w:val="000000"/>
        </w:rPr>
        <w:t xml:space="preserve">was </w:t>
      </w:r>
      <w:r w:rsidR="002033BC" w:rsidRPr="00C20326">
        <w:rPr>
          <w:rFonts w:ascii="Arial" w:hAnsi="Arial" w:cs="Arial"/>
          <w:color w:val="000000"/>
        </w:rPr>
        <w:t>on site to help Veterans apply for benefits, complete toxic exposure screenings, and enroll in VA health care.</w:t>
      </w:r>
    </w:p>
    <w:p w14:paraId="2C735363" w14:textId="701FE6F4" w:rsidR="00A90862" w:rsidRPr="008413B3" w:rsidRDefault="00590FD2" w:rsidP="00A90862">
      <w:pPr>
        <w:pStyle w:val="Default"/>
        <w:numPr>
          <w:ilvl w:val="0"/>
          <w:numId w:val="24"/>
        </w:numPr>
        <w:rPr>
          <w:sz w:val="22"/>
          <w:szCs w:val="22"/>
        </w:rPr>
      </w:pPr>
      <w:r w:rsidRPr="008413B3">
        <w:rPr>
          <w:sz w:val="22"/>
          <w:szCs w:val="22"/>
        </w:rPr>
        <w:t>December 21 – The Phoenix VA Health Care System hosted the Annual Jewish War Veterans Menorah Lighting Ceremony</w:t>
      </w:r>
      <w:r w:rsidR="00260D07">
        <w:rPr>
          <w:sz w:val="22"/>
          <w:szCs w:val="22"/>
        </w:rPr>
        <w:t xml:space="preserve"> at the Carl T. Hayden VA Medical Center</w:t>
      </w:r>
      <w:r w:rsidRPr="008413B3">
        <w:rPr>
          <w:sz w:val="22"/>
          <w:szCs w:val="22"/>
        </w:rPr>
        <w:t>. Our new Medical Center Director, Mr. Bryan Matthews, took part in the ceremony and lit the shamash.</w:t>
      </w:r>
      <w:r w:rsidR="00260D07">
        <w:rPr>
          <w:sz w:val="22"/>
          <w:szCs w:val="22"/>
        </w:rPr>
        <w:t xml:space="preserve"> The Chief of Staff from Congressman Greg Stanton also took part in the ceremony. </w:t>
      </w:r>
    </w:p>
    <w:p w14:paraId="60403A05" w14:textId="12EC02BF" w:rsidR="006D6265" w:rsidRPr="00C20326" w:rsidRDefault="00BE2FC6" w:rsidP="006D6265">
      <w:pPr>
        <w:pStyle w:val="ListParagraph"/>
        <w:numPr>
          <w:ilvl w:val="0"/>
          <w:numId w:val="24"/>
        </w:numPr>
        <w:autoSpaceDE w:val="0"/>
        <w:autoSpaceDN w:val="0"/>
        <w:adjustRightInd w:val="0"/>
        <w:spacing w:after="0" w:line="240" w:lineRule="auto"/>
        <w:rPr>
          <w:rFonts w:ascii="Arial" w:hAnsi="Arial" w:cs="Arial"/>
          <w:color w:val="000000"/>
        </w:rPr>
      </w:pPr>
      <w:r w:rsidRPr="00C20326">
        <w:rPr>
          <w:rFonts w:ascii="Arial" w:hAnsi="Arial" w:cs="Arial"/>
          <w:noProof/>
          <w:color w:val="000000"/>
        </w:rPr>
        <w:drawing>
          <wp:anchor distT="0" distB="0" distL="114300" distR="114300" simplePos="0" relativeHeight="251684864" behindDoc="1" locked="0" layoutInCell="1" allowOverlap="1" wp14:anchorId="3CCB802C" wp14:editId="3299D2D1">
            <wp:simplePos x="0" y="0"/>
            <wp:positionH relativeFrom="column">
              <wp:posOffset>485775</wp:posOffset>
            </wp:positionH>
            <wp:positionV relativeFrom="paragraph">
              <wp:posOffset>168910</wp:posOffset>
            </wp:positionV>
            <wp:extent cx="3162300" cy="2108200"/>
            <wp:effectExtent l="114300" t="114300" r="114300" b="139700"/>
            <wp:wrapTight wrapText="bothSides">
              <wp:wrapPolygon edited="0">
                <wp:start x="-781" y="-1171"/>
                <wp:lineTo x="-781" y="22836"/>
                <wp:lineTo x="22251" y="22836"/>
                <wp:lineTo x="22251" y="-1171"/>
                <wp:lineTo x="-781" y="-117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210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D6265" w:rsidRPr="00C20326">
        <w:rPr>
          <w:rFonts w:ascii="Arial" w:hAnsi="Arial" w:cs="Arial"/>
          <w:color w:val="000000"/>
        </w:rPr>
        <w:t xml:space="preserve">Executive Leadership Team is always busy making their rounds to check up on various departments, clinics, programs, staff, and Veteran patients. They even make sure to visit all our community-based outpatients’ clinics even the ones located outside the Phoenix Metropolitan area. We have clinics located in Show Low, Payson and Globe where they also met with concerned Veterans. </w:t>
      </w:r>
    </w:p>
    <w:p w14:paraId="12C3F2D4" w14:textId="695DC417" w:rsidR="006D6265" w:rsidRPr="00C20326" w:rsidRDefault="006D6265" w:rsidP="006D6265">
      <w:pPr>
        <w:pStyle w:val="ListParagraph"/>
        <w:numPr>
          <w:ilvl w:val="0"/>
          <w:numId w:val="24"/>
        </w:numPr>
        <w:autoSpaceDE w:val="0"/>
        <w:autoSpaceDN w:val="0"/>
        <w:adjustRightInd w:val="0"/>
        <w:spacing w:after="0" w:line="240" w:lineRule="auto"/>
        <w:rPr>
          <w:rFonts w:ascii="Arial" w:hAnsi="Arial" w:cs="Arial"/>
          <w:color w:val="000000"/>
        </w:rPr>
      </w:pPr>
      <w:r w:rsidRPr="00C20326">
        <w:rPr>
          <w:rFonts w:ascii="Arial" w:hAnsi="Arial" w:cs="Arial"/>
          <w:color w:val="000000"/>
        </w:rPr>
        <w:t xml:space="preserve">Phoenix VA Health Care System has been partnering with local tribal leadership and Indian Health Services to ensure our Native American and often rural Veterans receive care and services. </w:t>
      </w:r>
    </w:p>
    <w:p w14:paraId="0A9CB1F6" w14:textId="77777777" w:rsidR="006D6265" w:rsidRPr="00C20326" w:rsidRDefault="006D6265" w:rsidP="00BE2FC6">
      <w:pPr>
        <w:pStyle w:val="Default"/>
        <w:ind w:left="720"/>
        <w:rPr>
          <w:b/>
          <w:bCs/>
          <w:sz w:val="22"/>
          <w:szCs w:val="22"/>
        </w:rPr>
      </w:pPr>
    </w:p>
    <w:p w14:paraId="1E204BE6" w14:textId="63D617FF" w:rsidR="00A90862" w:rsidRPr="00C20326" w:rsidRDefault="00B82EBB" w:rsidP="00A90862">
      <w:pPr>
        <w:pStyle w:val="Default"/>
        <w:ind w:left="720"/>
        <w:rPr>
          <w:b/>
          <w:bCs/>
          <w:sz w:val="22"/>
          <w:szCs w:val="22"/>
        </w:rPr>
      </w:pPr>
      <w:r w:rsidRPr="00C20326">
        <w:rPr>
          <w:color w:val="FFFFFF"/>
          <w:sz w:val="22"/>
          <w:szCs w:val="22"/>
        </w:rPr>
        <w:t xml:space="preserve">stem and </w:t>
      </w:r>
    </w:p>
    <w:p w14:paraId="5FD0BC8B" w14:textId="1395A0AB" w:rsidR="00BE2FC6" w:rsidRDefault="008A3163" w:rsidP="00A90862">
      <w:pPr>
        <w:pStyle w:val="Default"/>
        <w:rPr>
          <w:b/>
          <w:bCs/>
          <w:sz w:val="22"/>
          <w:szCs w:val="22"/>
        </w:rPr>
      </w:pPr>
      <w:r w:rsidRPr="00C20326">
        <w:rPr>
          <w:b/>
          <w:bCs/>
          <w:sz w:val="22"/>
          <w:szCs w:val="22"/>
        </w:rPr>
        <w:t xml:space="preserve">AROUND THE FACILITY </w:t>
      </w:r>
    </w:p>
    <w:p w14:paraId="01049299" w14:textId="7447CC2B" w:rsidR="00BE2FC6" w:rsidRPr="00365F44" w:rsidRDefault="00BE2FC6" w:rsidP="00BE2FC6">
      <w:pPr>
        <w:pStyle w:val="Default"/>
        <w:numPr>
          <w:ilvl w:val="0"/>
          <w:numId w:val="27"/>
        </w:numPr>
        <w:rPr>
          <w:sz w:val="22"/>
          <w:szCs w:val="22"/>
        </w:rPr>
      </w:pPr>
      <w:r w:rsidRPr="00365F44">
        <w:rPr>
          <w:sz w:val="22"/>
          <w:szCs w:val="22"/>
        </w:rPr>
        <w:t>December 6 - Another successful Veggies for Veterans was held on December 6</w:t>
      </w:r>
      <w:r w:rsidR="00365F44" w:rsidRPr="00365F44">
        <w:rPr>
          <w:sz w:val="22"/>
          <w:szCs w:val="22"/>
        </w:rPr>
        <w:t xml:space="preserve"> at the Carl T. Hayden VA Medical Center. 700 bags of fresh fruit and vegetables given out along with 500 pairs of socks!</w:t>
      </w:r>
    </w:p>
    <w:p w14:paraId="4615A333" w14:textId="506AD23F" w:rsidR="00F96150" w:rsidRPr="00F96150" w:rsidRDefault="00E235D9" w:rsidP="00F96150">
      <w:pPr>
        <w:pStyle w:val="ListParagraph"/>
        <w:numPr>
          <w:ilvl w:val="0"/>
          <w:numId w:val="24"/>
        </w:numPr>
        <w:autoSpaceDE w:val="0"/>
        <w:autoSpaceDN w:val="0"/>
        <w:adjustRightInd w:val="0"/>
        <w:spacing w:after="0" w:line="240" w:lineRule="auto"/>
        <w:rPr>
          <w:rFonts w:ascii="Arial" w:hAnsi="Arial" w:cs="Arial"/>
          <w:color w:val="000000"/>
        </w:rPr>
      </w:pPr>
      <w:r>
        <w:rPr>
          <w:rFonts w:ascii="Arial" w:hAnsi="Arial" w:cs="Arial"/>
          <w:b/>
          <w:bCs/>
          <w:i/>
          <w:iCs/>
          <w:noProof/>
          <w:sz w:val="36"/>
          <w:szCs w:val="36"/>
        </w:rPr>
        <w:drawing>
          <wp:anchor distT="0" distB="0" distL="114300" distR="114300" simplePos="0" relativeHeight="251691008" behindDoc="1" locked="0" layoutInCell="1" allowOverlap="1" wp14:anchorId="23304C24" wp14:editId="6446020D">
            <wp:simplePos x="0" y="0"/>
            <wp:positionH relativeFrom="column">
              <wp:posOffset>4162425</wp:posOffset>
            </wp:positionH>
            <wp:positionV relativeFrom="paragraph">
              <wp:posOffset>311785</wp:posOffset>
            </wp:positionV>
            <wp:extent cx="2371725" cy="2957830"/>
            <wp:effectExtent l="133350" t="114300" r="142875" b="166370"/>
            <wp:wrapTight wrapText="bothSides">
              <wp:wrapPolygon edited="0">
                <wp:start x="-1041" y="-835"/>
                <wp:lineTo x="-1214" y="21563"/>
                <wp:lineTo x="-694" y="22676"/>
                <wp:lineTo x="22034" y="22676"/>
                <wp:lineTo x="22728" y="21702"/>
                <wp:lineTo x="22728" y="1669"/>
                <wp:lineTo x="22381" y="-835"/>
                <wp:lineTo x="-1041" y="-83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2957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648AD" w:rsidRPr="00C20326">
        <w:rPr>
          <w:rFonts w:ascii="Arial" w:hAnsi="Arial" w:cs="Arial"/>
          <w:color w:val="000000"/>
        </w:rPr>
        <w:t xml:space="preserve">December 18 </w:t>
      </w:r>
      <w:r w:rsidR="00BE2FC6">
        <w:rPr>
          <w:rFonts w:ascii="Arial" w:hAnsi="Arial" w:cs="Arial"/>
          <w:color w:val="000000"/>
        </w:rPr>
        <w:t xml:space="preserve">- </w:t>
      </w:r>
      <w:r w:rsidR="007648AD" w:rsidRPr="00C20326">
        <w:rPr>
          <w:rFonts w:ascii="Arial" w:hAnsi="Arial" w:cs="Arial"/>
          <w:color w:val="000000"/>
        </w:rPr>
        <w:t xml:space="preserve">Bryan Matthews started his new role as </w:t>
      </w:r>
      <w:r w:rsidR="008C0C2D">
        <w:rPr>
          <w:rFonts w:ascii="Arial" w:hAnsi="Arial" w:cs="Arial"/>
          <w:color w:val="000000"/>
        </w:rPr>
        <w:t xml:space="preserve">the </w:t>
      </w:r>
      <w:r w:rsidR="007648AD" w:rsidRPr="00C20326">
        <w:rPr>
          <w:rFonts w:ascii="Arial" w:hAnsi="Arial" w:cs="Arial"/>
          <w:color w:val="000000"/>
        </w:rPr>
        <w:t xml:space="preserve">Phoenix VA Health Care System Medical Center Director December 18. </w:t>
      </w:r>
      <w:r w:rsidR="00F96150" w:rsidRPr="00F96150">
        <w:rPr>
          <w:rFonts w:ascii="Arial" w:hAnsi="Arial" w:cs="Arial"/>
          <w:color w:val="000000"/>
        </w:rPr>
        <w:t>Mr. Matthews began his career at Detroit’s John D. Dingell VA Medical Center as the Chief of Supply, Processing and Distribution. He has held leadership positions within the Veterans Healthcare Administration, which include Medical Center Director, Fayetteville, Arkansas, Associate Medical Center Director and Chief Operating Officer of the Washington D.C. and Jack C. Montgomery VA Medical Center, Muskogee, Oklahoma. He has also held positions of authority at the VA Maryland Healthcare System, Baltimore, Maryland.  He is a retired Air Force Veteran with 22 years of service.</w:t>
      </w:r>
    </w:p>
    <w:p w14:paraId="32EEEBC3" w14:textId="7A7A7D37" w:rsidR="00F96150" w:rsidRDefault="00F96150" w:rsidP="00F96150">
      <w:pPr>
        <w:pStyle w:val="ListParagraph"/>
        <w:autoSpaceDE w:val="0"/>
        <w:autoSpaceDN w:val="0"/>
        <w:adjustRightInd w:val="0"/>
        <w:spacing w:after="0" w:line="240" w:lineRule="auto"/>
        <w:rPr>
          <w:rFonts w:ascii="Arial" w:hAnsi="Arial" w:cs="Arial"/>
          <w:color w:val="000000"/>
        </w:rPr>
      </w:pPr>
    </w:p>
    <w:p w14:paraId="4722ACA3" w14:textId="4813995A" w:rsidR="00F96150" w:rsidRPr="00F96150" w:rsidRDefault="00F96150" w:rsidP="00F96150">
      <w:pPr>
        <w:pStyle w:val="ListParagraph"/>
        <w:autoSpaceDE w:val="0"/>
        <w:autoSpaceDN w:val="0"/>
        <w:adjustRightInd w:val="0"/>
        <w:spacing w:after="0" w:line="240" w:lineRule="auto"/>
        <w:rPr>
          <w:rFonts w:ascii="Arial" w:hAnsi="Arial" w:cs="Arial"/>
          <w:color w:val="000000"/>
        </w:rPr>
      </w:pPr>
      <w:r w:rsidRPr="00F96150">
        <w:rPr>
          <w:rFonts w:ascii="Arial" w:hAnsi="Arial" w:cs="Arial"/>
          <w:color w:val="000000"/>
        </w:rPr>
        <w:t>Mr. Matthews is a graduate of the University of Maryland and received his Master of Business Administration degree in Healthcare Management from the University of Phoenix. He is a member of the American College of Healthcare Executives and a graduate of the 2010 Executive Career Field Career Development Program.</w:t>
      </w:r>
    </w:p>
    <w:p w14:paraId="76142A46" w14:textId="77777777" w:rsidR="00F96150" w:rsidRDefault="00F96150" w:rsidP="00F96150">
      <w:pPr>
        <w:pStyle w:val="ListParagraph"/>
        <w:autoSpaceDE w:val="0"/>
        <w:autoSpaceDN w:val="0"/>
        <w:adjustRightInd w:val="0"/>
        <w:spacing w:after="0" w:line="240" w:lineRule="auto"/>
        <w:rPr>
          <w:rFonts w:ascii="Arial" w:hAnsi="Arial" w:cs="Arial"/>
          <w:color w:val="000000"/>
        </w:rPr>
      </w:pPr>
    </w:p>
    <w:p w14:paraId="069D6C4C" w14:textId="52960E99" w:rsidR="00F96150" w:rsidRDefault="00F96150" w:rsidP="00F96150">
      <w:pPr>
        <w:pStyle w:val="ListParagraph"/>
        <w:autoSpaceDE w:val="0"/>
        <w:autoSpaceDN w:val="0"/>
        <w:adjustRightInd w:val="0"/>
        <w:spacing w:after="0" w:line="240" w:lineRule="auto"/>
        <w:rPr>
          <w:rFonts w:ascii="Arial" w:hAnsi="Arial" w:cs="Arial"/>
          <w:color w:val="000000"/>
        </w:rPr>
      </w:pPr>
      <w:r w:rsidRPr="00F96150">
        <w:rPr>
          <w:rFonts w:ascii="Arial" w:hAnsi="Arial" w:cs="Arial"/>
          <w:color w:val="000000"/>
        </w:rPr>
        <w:lastRenderedPageBreak/>
        <w:t>The Phoenix VA Health Care System has an $850 million operating budget, several major academic affiliates, and a non-profit research foundation. Established in 1949, the health care system includes over 3600 employees providing care at the Carl T Hayden VA Medical Center and 12 outpatient clinics.  In his role, Mr. Welsh will provide executive leadership for the outpatient clinics located in Gilbert, Mesa, Phoenix (4), Scottsdale, Payson (contract), Show Low, Globe, and Surprise, AZ, along with the new 203,000 sq. ft. Phoenix 32nd Street VA Clinic.</w:t>
      </w:r>
      <w:r w:rsidR="0097091D">
        <w:rPr>
          <w:rFonts w:ascii="Arial" w:hAnsi="Arial" w:cs="Arial"/>
          <w:color w:val="000000"/>
        </w:rPr>
        <w:t xml:space="preserve"> </w:t>
      </w:r>
    </w:p>
    <w:p w14:paraId="61BAE01E" w14:textId="5934C540" w:rsidR="0097091D" w:rsidRDefault="0097091D" w:rsidP="00F96150">
      <w:pPr>
        <w:pStyle w:val="ListParagraph"/>
        <w:autoSpaceDE w:val="0"/>
        <w:autoSpaceDN w:val="0"/>
        <w:adjustRightInd w:val="0"/>
        <w:spacing w:after="0" w:line="240" w:lineRule="auto"/>
        <w:rPr>
          <w:rFonts w:ascii="Arial" w:hAnsi="Arial" w:cs="Arial"/>
          <w:color w:val="000000"/>
        </w:rPr>
      </w:pPr>
    </w:p>
    <w:p w14:paraId="588006BC" w14:textId="27D9004F" w:rsidR="0097091D" w:rsidRDefault="004F4EB2" w:rsidP="00F96150">
      <w:pPr>
        <w:pStyle w:val="ListParagraph"/>
        <w:autoSpaceDE w:val="0"/>
        <w:autoSpaceDN w:val="0"/>
        <w:adjustRightInd w:val="0"/>
        <w:spacing w:after="0" w:line="240" w:lineRule="auto"/>
        <w:rPr>
          <w:rFonts w:ascii="Arial" w:hAnsi="Arial" w:cs="Arial"/>
          <w:color w:val="000000"/>
        </w:rPr>
      </w:pPr>
      <w:r>
        <w:rPr>
          <w:rFonts w:ascii="Arial" w:hAnsi="Arial" w:cs="Arial"/>
          <w:noProof/>
          <w:color w:val="000000"/>
        </w:rPr>
        <w:drawing>
          <wp:anchor distT="0" distB="0" distL="114300" distR="114300" simplePos="0" relativeHeight="251693056" behindDoc="1" locked="0" layoutInCell="1" allowOverlap="1" wp14:anchorId="7486FD58" wp14:editId="50C499C8">
            <wp:simplePos x="0" y="0"/>
            <wp:positionH relativeFrom="column">
              <wp:posOffset>699135</wp:posOffset>
            </wp:positionH>
            <wp:positionV relativeFrom="paragraph">
              <wp:posOffset>966801</wp:posOffset>
            </wp:positionV>
            <wp:extent cx="5720715" cy="3701415"/>
            <wp:effectExtent l="133350" t="114300" r="127635" b="165735"/>
            <wp:wrapTight wrapText="bothSides">
              <wp:wrapPolygon edited="0">
                <wp:start x="-432" y="-667"/>
                <wp:lineTo x="-503" y="21567"/>
                <wp:lineTo x="-288" y="22456"/>
                <wp:lineTo x="21794" y="22456"/>
                <wp:lineTo x="22010" y="21011"/>
                <wp:lineTo x="21938" y="-667"/>
                <wp:lineTo x="-432" y="-667"/>
              </wp:wrapPolygon>
            </wp:wrapTight>
            <wp:docPr id="14" name="Picture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0715" cy="3701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7091D">
        <w:rPr>
          <w:rFonts w:ascii="Arial" w:hAnsi="Arial" w:cs="Arial"/>
          <w:color w:val="000000"/>
        </w:rPr>
        <w:t xml:space="preserve">In addition to Mr. Matthew’s arrival there has been some leadership position changes. See below for an update of your Phoenix VA Health Care System executive leadership team. </w:t>
      </w:r>
      <w:r w:rsidR="0096167C">
        <w:rPr>
          <w:rFonts w:ascii="Arial" w:hAnsi="Arial" w:cs="Arial"/>
          <w:color w:val="000000"/>
        </w:rPr>
        <w:t xml:space="preserve">Our normal Associate Director of Patient Care Services and Nurse Executive, Dr. Leslie Lockridge, will be serving as the Acting Deputy Medical Center Director for </w:t>
      </w:r>
      <w:r>
        <w:rPr>
          <w:rFonts w:ascii="Arial" w:hAnsi="Arial" w:cs="Arial"/>
          <w:color w:val="000000"/>
        </w:rPr>
        <w:t xml:space="preserve">the </w:t>
      </w:r>
      <w:r w:rsidR="0096167C">
        <w:rPr>
          <w:rFonts w:ascii="Arial" w:hAnsi="Arial" w:cs="Arial"/>
          <w:color w:val="000000"/>
        </w:rPr>
        <w:t xml:space="preserve">Southwest </w:t>
      </w:r>
      <w:r>
        <w:rPr>
          <w:rFonts w:ascii="Arial" w:hAnsi="Arial" w:cs="Arial"/>
          <w:color w:val="000000"/>
        </w:rPr>
        <w:t>Louisiana VA Health Care System</w:t>
      </w:r>
      <w:r w:rsidR="0096167C">
        <w:rPr>
          <w:rFonts w:ascii="Arial" w:hAnsi="Arial" w:cs="Arial"/>
          <w:color w:val="000000"/>
        </w:rPr>
        <w:t xml:space="preserve"> for the next 120 days.</w:t>
      </w:r>
    </w:p>
    <w:p w14:paraId="7A5DC638" w14:textId="3B041CFE" w:rsidR="0097091D" w:rsidRDefault="0097091D" w:rsidP="00F96150">
      <w:pPr>
        <w:pStyle w:val="ListParagraph"/>
        <w:autoSpaceDE w:val="0"/>
        <w:autoSpaceDN w:val="0"/>
        <w:adjustRightInd w:val="0"/>
        <w:spacing w:after="0" w:line="240" w:lineRule="auto"/>
        <w:rPr>
          <w:rFonts w:ascii="Arial" w:hAnsi="Arial" w:cs="Arial"/>
          <w:color w:val="000000"/>
        </w:rPr>
      </w:pPr>
    </w:p>
    <w:p w14:paraId="29B08927" w14:textId="0D5FC6D3" w:rsidR="0097091D" w:rsidRPr="004F4EB2" w:rsidRDefault="0097091D" w:rsidP="004F4EB2">
      <w:pPr>
        <w:pStyle w:val="ListParagraph"/>
        <w:autoSpaceDE w:val="0"/>
        <w:autoSpaceDN w:val="0"/>
        <w:adjustRightInd w:val="0"/>
        <w:spacing w:after="0" w:line="240" w:lineRule="auto"/>
        <w:rPr>
          <w:rFonts w:ascii="Arial" w:hAnsi="Arial" w:cs="Arial"/>
          <w:color w:val="000000"/>
        </w:rPr>
      </w:pPr>
    </w:p>
    <w:p w14:paraId="7A44701A" w14:textId="793EDCF9" w:rsidR="0097091D" w:rsidRDefault="0097091D" w:rsidP="00F96150">
      <w:pPr>
        <w:pStyle w:val="ListParagraph"/>
        <w:autoSpaceDE w:val="0"/>
        <w:autoSpaceDN w:val="0"/>
        <w:adjustRightInd w:val="0"/>
        <w:spacing w:after="0" w:line="240" w:lineRule="auto"/>
        <w:rPr>
          <w:rFonts w:ascii="Arial" w:hAnsi="Arial" w:cs="Arial"/>
          <w:color w:val="000000"/>
        </w:rPr>
      </w:pPr>
    </w:p>
    <w:p w14:paraId="285098DB" w14:textId="7BB02A4C" w:rsidR="00697086" w:rsidRPr="004F4EB2" w:rsidRDefault="004F4EB2" w:rsidP="00697086">
      <w:pPr>
        <w:pStyle w:val="Default"/>
        <w:numPr>
          <w:ilvl w:val="0"/>
          <w:numId w:val="25"/>
        </w:numPr>
        <w:rPr>
          <w:sz w:val="22"/>
          <w:szCs w:val="22"/>
        </w:rPr>
      </w:pPr>
      <w:r>
        <w:rPr>
          <w:b/>
          <w:bCs/>
          <w:noProof/>
          <w:sz w:val="22"/>
          <w:szCs w:val="22"/>
        </w:rPr>
        <w:drawing>
          <wp:anchor distT="0" distB="0" distL="114300" distR="114300" simplePos="0" relativeHeight="251689984" behindDoc="1" locked="0" layoutInCell="1" allowOverlap="1" wp14:anchorId="50D88490" wp14:editId="419DA7E3">
            <wp:simplePos x="0" y="0"/>
            <wp:positionH relativeFrom="column">
              <wp:posOffset>441849</wp:posOffset>
            </wp:positionH>
            <wp:positionV relativeFrom="paragraph">
              <wp:posOffset>3740095</wp:posOffset>
            </wp:positionV>
            <wp:extent cx="1891417" cy="2540063"/>
            <wp:effectExtent l="152400" t="114300" r="147320" b="165100"/>
            <wp:wrapTight wrapText="bothSides">
              <wp:wrapPolygon edited="0">
                <wp:start x="-1306" y="-972"/>
                <wp:lineTo x="-1741" y="1944"/>
                <wp:lineTo x="-1741" y="21546"/>
                <wp:lineTo x="-653" y="22842"/>
                <wp:lineTo x="21977" y="22842"/>
                <wp:lineTo x="23065" y="20250"/>
                <wp:lineTo x="23065" y="1944"/>
                <wp:lineTo x="22630" y="-972"/>
                <wp:lineTo x="-1306" y="-97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1417" cy="25400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23886" w:rsidRPr="004F4EB2">
        <w:rPr>
          <w:sz w:val="22"/>
          <w:szCs w:val="22"/>
        </w:rPr>
        <w:t>A f</w:t>
      </w:r>
      <w:r w:rsidR="00697086" w:rsidRPr="004F4EB2">
        <w:rPr>
          <w:sz w:val="22"/>
          <w:szCs w:val="22"/>
        </w:rPr>
        <w:t xml:space="preserve">easibility </w:t>
      </w:r>
      <w:r w:rsidR="00023886" w:rsidRPr="004F4EB2">
        <w:rPr>
          <w:sz w:val="22"/>
          <w:szCs w:val="22"/>
        </w:rPr>
        <w:t>s</w:t>
      </w:r>
      <w:r w:rsidR="00697086" w:rsidRPr="004F4EB2">
        <w:rPr>
          <w:sz w:val="22"/>
          <w:szCs w:val="22"/>
        </w:rPr>
        <w:t>tudy</w:t>
      </w:r>
      <w:r w:rsidR="00023886" w:rsidRPr="004F4EB2">
        <w:rPr>
          <w:sz w:val="22"/>
          <w:szCs w:val="22"/>
        </w:rPr>
        <w:t xml:space="preserve"> site visit was conducted from November 29 – December 2</w:t>
      </w:r>
      <w:r w:rsidR="00023886" w:rsidRPr="004F4EB2">
        <w:rPr>
          <w:rFonts w:asciiTheme="minorHAnsi" w:hAnsiTheme="minorHAnsi" w:cstheme="minorBidi"/>
          <w:color w:val="auto"/>
          <w:sz w:val="22"/>
          <w:szCs w:val="22"/>
        </w:rPr>
        <w:t xml:space="preserve"> </w:t>
      </w:r>
      <w:r w:rsidR="00023886" w:rsidRPr="004F4EB2">
        <w:rPr>
          <w:sz w:val="22"/>
          <w:szCs w:val="22"/>
        </w:rPr>
        <w:t>for the preparation of an Economic Business Case Analysis for the replacement of the PVAHCS, to be presented to VA leadership in October 2023</w:t>
      </w:r>
      <w:r>
        <w:rPr>
          <w:sz w:val="22"/>
          <w:szCs w:val="22"/>
        </w:rPr>
        <w:t xml:space="preserve">. Interviews were completed with ELT, service line and support service leadership, and VSOs and various PVAHCS clinics were toured. Based on the findings from the visit a development delivery plan with be created and presented to ELT in mid-Jan. </w:t>
      </w:r>
    </w:p>
    <w:p w14:paraId="002FAFB7" w14:textId="2840E2BD" w:rsidR="004C7650" w:rsidRPr="009D1AC9" w:rsidRDefault="00023886" w:rsidP="005C42E3">
      <w:pPr>
        <w:pStyle w:val="Default"/>
        <w:numPr>
          <w:ilvl w:val="0"/>
          <w:numId w:val="25"/>
        </w:numPr>
        <w:rPr>
          <w:b/>
          <w:bCs/>
          <w:sz w:val="22"/>
          <w:szCs w:val="22"/>
        </w:rPr>
      </w:pPr>
      <w:r w:rsidRPr="005F0400">
        <w:rPr>
          <w:noProof/>
          <w:sz w:val="22"/>
          <w:szCs w:val="22"/>
        </w:rPr>
        <w:t>After receiving multiple awards, the Phoenix 32nd Street VA Clinic</w:t>
      </w:r>
      <w:r w:rsidR="005F0400" w:rsidRPr="005F0400">
        <w:rPr>
          <w:noProof/>
          <w:sz w:val="22"/>
          <w:szCs w:val="22"/>
        </w:rPr>
        <w:t xml:space="preserve"> finished</w:t>
      </w:r>
      <w:r w:rsidRPr="005F0400">
        <w:rPr>
          <w:noProof/>
          <w:sz w:val="22"/>
          <w:szCs w:val="22"/>
        </w:rPr>
        <w:t xml:space="preserve"> 2022 strong with a cover story in Medical Construction + Design Magazine. </w:t>
      </w:r>
    </w:p>
    <w:p w14:paraId="7041CCAD" w14:textId="70BF35B9" w:rsidR="009D1AC9" w:rsidRPr="008F5C92" w:rsidRDefault="009D1AC9" w:rsidP="007D68FC">
      <w:pPr>
        <w:pStyle w:val="Default"/>
        <w:numPr>
          <w:ilvl w:val="0"/>
          <w:numId w:val="25"/>
        </w:numPr>
        <w:rPr>
          <w:sz w:val="22"/>
          <w:szCs w:val="22"/>
          <w:highlight w:val="yellow"/>
        </w:rPr>
      </w:pPr>
      <w:r w:rsidRPr="009D1AC9">
        <w:rPr>
          <w:sz w:val="22"/>
          <w:szCs w:val="22"/>
        </w:rPr>
        <w:t xml:space="preserve">The Phoenix VA Health Care System had </w:t>
      </w:r>
      <w:r w:rsidRPr="0096167C">
        <w:rPr>
          <w:sz w:val="22"/>
          <w:szCs w:val="22"/>
          <w:highlight w:val="yellow"/>
        </w:rPr>
        <w:t>three</w:t>
      </w:r>
      <w:r w:rsidRPr="009D1AC9">
        <w:rPr>
          <w:sz w:val="22"/>
          <w:szCs w:val="22"/>
        </w:rPr>
        <w:t xml:space="preserve"> of its very own selected in a very competitive Health Care Leadership Development Program. HCLDP is comprehensive, leadership program for aspiring healthcare leaders preparing for a VHA executive position. The three-week residency program applies competencies for successful </w:t>
      </w:r>
      <w:r w:rsidR="004F4EB2">
        <w:rPr>
          <w:noProof/>
          <w:sz w:val="22"/>
          <w:szCs w:val="22"/>
        </w:rPr>
        <w:lastRenderedPageBreak/>
        <w:drawing>
          <wp:anchor distT="0" distB="0" distL="114300" distR="114300" simplePos="0" relativeHeight="251692032" behindDoc="1" locked="0" layoutInCell="1" allowOverlap="1" wp14:anchorId="7A7CE4D1" wp14:editId="46079C93">
            <wp:simplePos x="0" y="0"/>
            <wp:positionH relativeFrom="column">
              <wp:posOffset>4538814</wp:posOffset>
            </wp:positionH>
            <wp:positionV relativeFrom="paragraph">
              <wp:posOffset>114770</wp:posOffset>
            </wp:positionV>
            <wp:extent cx="1962150" cy="2533650"/>
            <wp:effectExtent l="133350" t="114300" r="152400" b="171450"/>
            <wp:wrapTight wrapText="bothSides">
              <wp:wrapPolygon edited="0">
                <wp:start x="-1258" y="-974"/>
                <wp:lineTo x="-1468" y="21600"/>
                <wp:lineTo x="-629" y="22899"/>
                <wp:lineTo x="22019" y="22899"/>
                <wp:lineTo x="23068" y="20301"/>
                <wp:lineTo x="23068" y="1949"/>
                <wp:lineTo x="22649" y="-974"/>
                <wp:lineTo x="-1258" y="-974"/>
              </wp:wrapPolygon>
            </wp:wrapTight>
            <wp:docPr id="13" name="Picture 1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253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D1AC9">
        <w:rPr>
          <w:sz w:val="22"/>
          <w:szCs w:val="22"/>
        </w:rPr>
        <w:t>healthcare leadership and uses a variety of modalities and senior leader coaches to develop these key skills with ongoing feedback.</w:t>
      </w:r>
      <w:r>
        <w:rPr>
          <w:sz w:val="22"/>
          <w:szCs w:val="22"/>
        </w:rPr>
        <w:t xml:space="preserve"> Congratulations to Dr. Joelle Oizumi, Clinic Psychologist, Julie Kurtz, Chief of Nutrition, Hospitality Food Services, and </w:t>
      </w:r>
      <w:proofErr w:type="spellStart"/>
      <w:proofErr w:type="gramStart"/>
      <w:r w:rsidRPr="008F5C92">
        <w:rPr>
          <w:sz w:val="22"/>
          <w:szCs w:val="22"/>
          <w:highlight w:val="yellow"/>
        </w:rPr>
        <w:t>Dr.</w:t>
      </w:r>
      <w:r w:rsidR="008F5C92" w:rsidRPr="008F5C92">
        <w:rPr>
          <w:sz w:val="22"/>
          <w:szCs w:val="22"/>
          <w:highlight w:val="yellow"/>
        </w:rPr>
        <w:t>xxxxxxxx</w:t>
      </w:r>
      <w:proofErr w:type="spellEnd"/>
      <w:proofErr w:type="gramEnd"/>
    </w:p>
    <w:p w14:paraId="3F590EB8" w14:textId="2A44FC3C" w:rsidR="009D1AC9" w:rsidRDefault="009D1AC9" w:rsidP="007D68FC">
      <w:pPr>
        <w:pStyle w:val="Default"/>
        <w:numPr>
          <w:ilvl w:val="0"/>
          <w:numId w:val="25"/>
        </w:numPr>
        <w:rPr>
          <w:sz w:val="22"/>
          <w:szCs w:val="22"/>
        </w:rPr>
      </w:pPr>
      <w:r>
        <w:rPr>
          <w:sz w:val="22"/>
          <w:szCs w:val="22"/>
        </w:rPr>
        <w:t>Some of our amazing local Dietitians here at the Phoenix VA Health Care System</w:t>
      </w:r>
      <w:r w:rsidRPr="009D1AC9">
        <w:rPr>
          <w:sz w:val="22"/>
          <w:szCs w:val="22"/>
        </w:rPr>
        <w:t xml:space="preserve"> completely revamped the </w:t>
      </w:r>
      <w:r>
        <w:rPr>
          <w:sz w:val="22"/>
          <w:szCs w:val="22"/>
        </w:rPr>
        <w:t>“</w:t>
      </w:r>
      <w:r w:rsidRPr="009D1AC9">
        <w:rPr>
          <w:i/>
          <w:iCs/>
          <w:sz w:val="22"/>
          <w:szCs w:val="22"/>
        </w:rPr>
        <w:t>Cooking with Ease Cookbook</w:t>
      </w:r>
      <w:r>
        <w:rPr>
          <w:i/>
          <w:iCs/>
          <w:sz w:val="22"/>
          <w:szCs w:val="22"/>
        </w:rPr>
        <w:t>”</w:t>
      </w:r>
      <w:r w:rsidRPr="009D1AC9">
        <w:rPr>
          <w:sz w:val="22"/>
          <w:szCs w:val="22"/>
        </w:rPr>
        <w:t>. This cookbook replaces the original Cooking with Ease Cookbook, with a collection of over 50 simple yet delicious recipes in various cooking method categories: no-cook, microwave, stovetop, oven, and slow cooker. The cookbook also includes a set of never-before-seen handouts which target various aspects of improving the cooking and meal preparation process.</w:t>
      </w:r>
    </w:p>
    <w:p w14:paraId="4F1519D7" w14:textId="77777777" w:rsidR="004F4EB2" w:rsidRPr="00F96150" w:rsidRDefault="004F4EB2" w:rsidP="004F4EB2">
      <w:pPr>
        <w:pStyle w:val="ListParagraph"/>
        <w:autoSpaceDE w:val="0"/>
        <w:autoSpaceDN w:val="0"/>
        <w:adjustRightInd w:val="0"/>
        <w:spacing w:after="0" w:line="240" w:lineRule="auto"/>
        <w:rPr>
          <w:rFonts w:ascii="Arial" w:hAnsi="Arial" w:cs="Arial"/>
          <w:b/>
          <w:bCs/>
        </w:rPr>
      </w:pPr>
    </w:p>
    <w:p w14:paraId="338D4ECF" w14:textId="54EEE1DC" w:rsidR="004F4EB2" w:rsidRPr="004F4EB2" w:rsidRDefault="004F4EB2" w:rsidP="004F4EB2">
      <w:pPr>
        <w:pStyle w:val="ListParagraph"/>
        <w:numPr>
          <w:ilvl w:val="0"/>
          <w:numId w:val="25"/>
        </w:numPr>
        <w:autoSpaceDE w:val="0"/>
        <w:autoSpaceDN w:val="0"/>
        <w:adjustRightInd w:val="0"/>
        <w:spacing w:after="0" w:line="240" w:lineRule="auto"/>
        <w:rPr>
          <w:rFonts w:ascii="Arial" w:hAnsi="Arial" w:cs="Arial"/>
        </w:rPr>
      </w:pPr>
      <w:r w:rsidRPr="009D1AC9">
        <w:rPr>
          <w:rFonts w:ascii="Arial" w:hAnsi="Arial" w:cs="Arial"/>
        </w:rPr>
        <w:t>A new strategic plan for 2023 has been completed</w:t>
      </w:r>
      <w:r>
        <w:rPr>
          <w:rFonts w:ascii="Arial" w:hAnsi="Arial" w:cs="Arial"/>
        </w:rPr>
        <w:t xml:space="preserve">. You can view the complete version by click the image below. </w:t>
      </w:r>
    </w:p>
    <w:p w14:paraId="4411947C" w14:textId="475D7938" w:rsidR="009D1AC9" w:rsidRDefault="004F4EB2" w:rsidP="00614F29">
      <w:pPr>
        <w:pStyle w:val="Default"/>
        <w:rPr>
          <w:b/>
          <w:bCs/>
          <w:sz w:val="22"/>
          <w:szCs w:val="22"/>
        </w:rPr>
      </w:pPr>
      <w:r w:rsidRPr="009D1AC9">
        <w:rPr>
          <w:noProof/>
        </w:rPr>
        <w:drawing>
          <wp:anchor distT="0" distB="0" distL="114300" distR="114300" simplePos="0" relativeHeight="251688960" behindDoc="1" locked="0" layoutInCell="1" allowOverlap="1" wp14:anchorId="46FDDE9E" wp14:editId="10E5F937">
            <wp:simplePos x="0" y="0"/>
            <wp:positionH relativeFrom="column">
              <wp:posOffset>420839</wp:posOffset>
            </wp:positionH>
            <wp:positionV relativeFrom="paragraph">
              <wp:posOffset>232299</wp:posOffset>
            </wp:positionV>
            <wp:extent cx="6157595" cy="4925695"/>
            <wp:effectExtent l="133350" t="114300" r="128905" b="160655"/>
            <wp:wrapTight wrapText="bothSides">
              <wp:wrapPolygon edited="0">
                <wp:start x="-401" y="-501"/>
                <wp:lineTo x="-468" y="21553"/>
                <wp:lineTo x="-267" y="22221"/>
                <wp:lineTo x="21785" y="22221"/>
                <wp:lineTo x="21985" y="21135"/>
                <wp:lineTo x="21919" y="-501"/>
                <wp:lineTo x="-401" y="-50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57595" cy="4925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1DDC1A2" w14:textId="77777777" w:rsidR="006B0430" w:rsidRDefault="006B0430" w:rsidP="00614F29">
      <w:pPr>
        <w:pStyle w:val="Default"/>
        <w:rPr>
          <w:b/>
          <w:bCs/>
          <w:sz w:val="22"/>
          <w:szCs w:val="22"/>
        </w:rPr>
      </w:pPr>
    </w:p>
    <w:p w14:paraId="45F25883" w14:textId="77777777" w:rsidR="006B0430" w:rsidRDefault="006B0430" w:rsidP="00614F29">
      <w:pPr>
        <w:pStyle w:val="Default"/>
        <w:rPr>
          <w:b/>
          <w:bCs/>
          <w:sz w:val="22"/>
          <w:szCs w:val="22"/>
        </w:rPr>
      </w:pPr>
    </w:p>
    <w:p w14:paraId="43C4B327" w14:textId="77777777" w:rsidR="006B0430" w:rsidRDefault="006B0430" w:rsidP="00614F29">
      <w:pPr>
        <w:pStyle w:val="Default"/>
        <w:rPr>
          <w:b/>
          <w:bCs/>
          <w:sz w:val="22"/>
          <w:szCs w:val="22"/>
        </w:rPr>
      </w:pPr>
    </w:p>
    <w:p w14:paraId="33D53CA3" w14:textId="77777777" w:rsidR="006B0430" w:rsidRDefault="006B0430" w:rsidP="00614F29">
      <w:pPr>
        <w:pStyle w:val="Default"/>
        <w:rPr>
          <w:b/>
          <w:bCs/>
          <w:sz w:val="22"/>
          <w:szCs w:val="22"/>
        </w:rPr>
      </w:pPr>
    </w:p>
    <w:p w14:paraId="6A477626" w14:textId="6C19C631" w:rsidR="00614F29" w:rsidRPr="00C20326" w:rsidRDefault="00E400D5" w:rsidP="00614F29">
      <w:pPr>
        <w:pStyle w:val="Default"/>
        <w:rPr>
          <w:b/>
          <w:bCs/>
          <w:sz w:val="22"/>
          <w:szCs w:val="22"/>
        </w:rPr>
      </w:pPr>
      <w:r w:rsidRPr="00C20326">
        <w:rPr>
          <w:b/>
          <w:bCs/>
          <w:sz w:val="22"/>
          <w:szCs w:val="22"/>
        </w:rPr>
        <w:lastRenderedPageBreak/>
        <w:t>VETERAN</w:t>
      </w:r>
      <w:r w:rsidR="00614F29" w:rsidRPr="00C20326">
        <w:rPr>
          <w:b/>
          <w:bCs/>
          <w:sz w:val="22"/>
          <w:szCs w:val="22"/>
        </w:rPr>
        <w:t xml:space="preserve"> REMINDERS</w:t>
      </w:r>
    </w:p>
    <w:p w14:paraId="26D87E2C" w14:textId="1EFBF4E1" w:rsidR="00906FC0" w:rsidRPr="00C20326" w:rsidRDefault="00906FC0" w:rsidP="00906FC0">
      <w:pPr>
        <w:pStyle w:val="Default"/>
        <w:rPr>
          <w:b/>
          <w:bCs/>
          <w:i/>
          <w:iCs/>
          <w:sz w:val="22"/>
          <w:szCs w:val="22"/>
        </w:rPr>
      </w:pPr>
      <w:r w:rsidRPr="00C20326">
        <w:rPr>
          <w:b/>
          <w:bCs/>
          <w:i/>
          <w:iCs/>
          <w:sz w:val="22"/>
          <w:szCs w:val="22"/>
        </w:rPr>
        <w:t>Masking Update:</w:t>
      </w:r>
    </w:p>
    <w:p w14:paraId="5A6D2CCF" w14:textId="6D0FF004" w:rsidR="00906FC0" w:rsidRPr="00C20326" w:rsidRDefault="00906FC0" w:rsidP="00906FC0">
      <w:pPr>
        <w:pStyle w:val="Default"/>
        <w:numPr>
          <w:ilvl w:val="0"/>
          <w:numId w:val="9"/>
        </w:numPr>
        <w:rPr>
          <w:sz w:val="22"/>
          <w:szCs w:val="22"/>
        </w:rPr>
      </w:pPr>
      <w:r w:rsidRPr="00C20326">
        <w:rPr>
          <w:sz w:val="22"/>
          <w:szCs w:val="22"/>
        </w:rPr>
        <w:t xml:space="preserve">We continue to require FDA-approved Medical Procedure masks for all who enter our facilities. VA will issue a disposable mask when you arrive on campus if you do not have one. This applies to all patients, visitors, employees, contractors, and volunteers and applies to all buildings in which PVAHCS employees are working. </w:t>
      </w:r>
    </w:p>
    <w:p w14:paraId="295CDE56" w14:textId="662130FB" w:rsidR="00906FC0" w:rsidRPr="00C20326" w:rsidRDefault="00906FC0" w:rsidP="00906FC0">
      <w:pPr>
        <w:pStyle w:val="Default"/>
        <w:rPr>
          <w:sz w:val="22"/>
          <w:szCs w:val="22"/>
        </w:rPr>
      </w:pPr>
    </w:p>
    <w:p w14:paraId="6ACA5A9D" w14:textId="4019A7C0" w:rsidR="00906FC0" w:rsidRPr="00C20326" w:rsidRDefault="00906FC0" w:rsidP="00906FC0">
      <w:pPr>
        <w:pStyle w:val="Default"/>
        <w:rPr>
          <w:b/>
          <w:bCs/>
          <w:i/>
          <w:iCs/>
          <w:sz w:val="22"/>
          <w:szCs w:val="22"/>
        </w:rPr>
      </w:pPr>
      <w:r w:rsidRPr="00C20326">
        <w:rPr>
          <w:b/>
          <w:bCs/>
          <w:i/>
          <w:iCs/>
          <w:sz w:val="22"/>
          <w:szCs w:val="22"/>
        </w:rPr>
        <w:t>Visitor Policy:</w:t>
      </w:r>
    </w:p>
    <w:p w14:paraId="70031CE9" w14:textId="77777777" w:rsidR="00906FC0" w:rsidRPr="00C20326" w:rsidRDefault="00906FC0" w:rsidP="00906FC0">
      <w:pPr>
        <w:pStyle w:val="Default"/>
        <w:numPr>
          <w:ilvl w:val="0"/>
          <w:numId w:val="9"/>
        </w:numPr>
        <w:rPr>
          <w:sz w:val="22"/>
          <w:szCs w:val="22"/>
        </w:rPr>
      </w:pPr>
      <w:r w:rsidRPr="00C20326">
        <w:rPr>
          <w:sz w:val="22"/>
          <w:szCs w:val="22"/>
        </w:rPr>
        <w:t>All visitors will be screened according to CDC guidelines and will be required to wear a mask.</w:t>
      </w:r>
    </w:p>
    <w:p w14:paraId="42791BCB" w14:textId="562EFB9C" w:rsidR="00906FC0" w:rsidRPr="00C20326" w:rsidRDefault="00906FC0" w:rsidP="00906FC0">
      <w:pPr>
        <w:pStyle w:val="Default"/>
        <w:numPr>
          <w:ilvl w:val="0"/>
          <w:numId w:val="9"/>
        </w:numPr>
        <w:rPr>
          <w:sz w:val="22"/>
          <w:szCs w:val="22"/>
        </w:rPr>
      </w:pPr>
      <w:r w:rsidRPr="00C20326">
        <w:rPr>
          <w:sz w:val="22"/>
          <w:szCs w:val="22"/>
        </w:rPr>
        <w:t xml:space="preserve">Our visitor policy has returned to pre-COVID hours. </w:t>
      </w:r>
    </w:p>
    <w:p w14:paraId="3B2C0C0B" w14:textId="1D89CD4E" w:rsidR="00906FC0" w:rsidRPr="00C20326" w:rsidRDefault="00906FC0" w:rsidP="00906FC0">
      <w:pPr>
        <w:pStyle w:val="Default"/>
        <w:numPr>
          <w:ilvl w:val="0"/>
          <w:numId w:val="9"/>
        </w:numPr>
        <w:rPr>
          <w:sz w:val="22"/>
          <w:szCs w:val="22"/>
        </w:rPr>
      </w:pPr>
      <w:r w:rsidRPr="00C20326">
        <w:rPr>
          <w:sz w:val="22"/>
          <w:szCs w:val="22"/>
        </w:rPr>
        <w:t>No visitors under age 15 on inpatient units.</w:t>
      </w:r>
    </w:p>
    <w:p w14:paraId="6140666C" w14:textId="36C8AC1A" w:rsidR="004A6BD6" w:rsidRPr="00260D07" w:rsidRDefault="00906FC0" w:rsidP="00260D07">
      <w:pPr>
        <w:pStyle w:val="Default"/>
        <w:numPr>
          <w:ilvl w:val="0"/>
          <w:numId w:val="9"/>
        </w:numPr>
        <w:rPr>
          <w:sz w:val="22"/>
          <w:szCs w:val="22"/>
        </w:rPr>
      </w:pPr>
      <w:r w:rsidRPr="00C20326">
        <w:rPr>
          <w:sz w:val="22"/>
          <w:szCs w:val="22"/>
        </w:rPr>
        <w:t>Visitors are now allowed in our Community Living Center in a limited capacity based on community positivity and transmission rates</w:t>
      </w:r>
      <w:r w:rsidR="003C5C26" w:rsidRPr="00C20326">
        <w:rPr>
          <w:sz w:val="22"/>
          <w:szCs w:val="22"/>
        </w:rPr>
        <w:t>.</w:t>
      </w:r>
    </w:p>
    <w:p w14:paraId="242B7E1E" w14:textId="339213CD" w:rsidR="003C5C26" w:rsidRPr="00C20326" w:rsidRDefault="003C5C26" w:rsidP="003C5C26">
      <w:pPr>
        <w:pStyle w:val="Default"/>
        <w:rPr>
          <w:sz w:val="22"/>
          <w:szCs w:val="22"/>
        </w:rPr>
      </w:pPr>
    </w:p>
    <w:p w14:paraId="060E68B8" w14:textId="7C2260C3" w:rsidR="003C5C26" w:rsidRPr="00C20326" w:rsidRDefault="003C5C26" w:rsidP="003C5C26">
      <w:pPr>
        <w:pStyle w:val="Default"/>
        <w:rPr>
          <w:b/>
          <w:bCs/>
          <w:i/>
          <w:iCs/>
          <w:sz w:val="22"/>
          <w:szCs w:val="22"/>
        </w:rPr>
      </w:pPr>
      <w:r w:rsidRPr="00C20326">
        <w:rPr>
          <w:b/>
          <w:bCs/>
          <w:i/>
          <w:iCs/>
          <w:sz w:val="22"/>
          <w:szCs w:val="22"/>
        </w:rPr>
        <w:t>Vaccinations:</w:t>
      </w:r>
    </w:p>
    <w:p w14:paraId="56E65DB5" w14:textId="4A074934" w:rsidR="00F52F8E" w:rsidRPr="00C20326" w:rsidRDefault="00F52F8E" w:rsidP="00F52F8E">
      <w:pPr>
        <w:pStyle w:val="Default"/>
        <w:numPr>
          <w:ilvl w:val="0"/>
          <w:numId w:val="26"/>
        </w:numPr>
        <w:rPr>
          <w:rFonts w:eastAsia="Calibri"/>
          <w:sz w:val="22"/>
          <w:szCs w:val="22"/>
        </w:rPr>
      </w:pPr>
      <w:r w:rsidRPr="00C20326">
        <w:rPr>
          <w:rFonts w:eastAsia="Calibri"/>
          <w:sz w:val="22"/>
          <w:szCs w:val="22"/>
        </w:rPr>
        <w:t>Flu and COVID-19 vaccinations can keep you from getting sick this season and reduce the risk of being hospitalized. Getting a Flu and COVID-19 shot is especially important for people with health conditions such as diabetes and heart disease. Pregnant women and young children should also get a flu shot. Getting vaccinated yourself may also protect people around you, including those who are more vulnerable to serious flu and COVID illness. Go to any VA facility and get your COVID booster and Flu shot or visit one of our community partners.</w:t>
      </w:r>
    </w:p>
    <w:p w14:paraId="1966248A" w14:textId="77777777" w:rsidR="00F52F8E" w:rsidRPr="00C20326" w:rsidRDefault="00F52F8E" w:rsidP="00F52F8E">
      <w:pPr>
        <w:pStyle w:val="Default"/>
        <w:rPr>
          <w:rFonts w:eastAsia="Calibri"/>
          <w:sz w:val="22"/>
          <w:szCs w:val="22"/>
        </w:rPr>
      </w:pPr>
    </w:p>
    <w:p w14:paraId="67589A5B" w14:textId="097DFE9F" w:rsidR="00F52F8E" w:rsidRDefault="00F52F8E" w:rsidP="006B0430">
      <w:pPr>
        <w:pStyle w:val="Default"/>
        <w:numPr>
          <w:ilvl w:val="0"/>
          <w:numId w:val="26"/>
        </w:numPr>
        <w:rPr>
          <w:rFonts w:eastAsia="Calibri"/>
          <w:sz w:val="22"/>
          <w:szCs w:val="22"/>
        </w:rPr>
      </w:pPr>
      <w:r w:rsidRPr="00C20326">
        <w:rPr>
          <w:rFonts w:eastAsia="Calibri"/>
          <w:sz w:val="22"/>
          <w:szCs w:val="22"/>
        </w:rPr>
        <w:t>COVID-19 and flu vaccines are now available at our Phoenix 32nd Street VA Clinic. The COVID-19 Vaccination Clinic is located on the 1st floor in the specialty clinic. Hours are Monday - Friday 6:30 a.m. to 4 p.m.</w:t>
      </w:r>
    </w:p>
    <w:p w14:paraId="419DBDA7" w14:textId="77777777" w:rsidR="006B0430" w:rsidRPr="006B0430" w:rsidRDefault="006B0430" w:rsidP="006B0430">
      <w:pPr>
        <w:pStyle w:val="Default"/>
        <w:rPr>
          <w:rFonts w:eastAsia="Calibri"/>
          <w:sz w:val="22"/>
          <w:szCs w:val="22"/>
        </w:rPr>
      </w:pPr>
    </w:p>
    <w:p w14:paraId="4D6B47C9" w14:textId="7EBCDFDE" w:rsidR="00F52F8E" w:rsidRPr="00F52F8E" w:rsidRDefault="00F52F8E" w:rsidP="00F52F8E">
      <w:pPr>
        <w:pStyle w:val="Default"/>
        <w:rPr>
          <w:rFonts w:eastAsia="Calibri"/>
          <w:sz w:val="22"/>
          <w:szCs w:val="22"/>
        </w:rPr>
      </w:pPr>
      <w:r w:rsidRPr="00F52F8E">
        <w:rPr>
          <w:rFonts w:eastAsia="Calibri"/>
          <w:b/>
          <w:bCs/>
          <w:i/>
          <w:iCs/>
          <w:sz w:val="22"/>
          <w:szCs w:val="22"/>
        </w:rPr>
        <w:t xml:space="preserve">Veteran Crisis Line: </w:t>
      </w:r>
    </w:p>
    <w:p w14:paraId="7D7869A5" w14:textId="2EE54C7F" w:rsidR="00260D07" w:rsidRPr="00C20326" w:rsidRDefault="00867B1F" w:rsidP="00F52F8E">
      <w:pPr>
        <w:pStyle w:val="Default"/>
        <w:rPr>
          <w:rFonts w:eastAsia="Calibri"/>
          <w:sz w:val="22"/>
          <w:szCs w:val="22"/>
        </w:rPr>
      </w:pPr>
      <w:r>
        <w:rPr>
          <w:rFonts w:eastAsia="Calibri"/>
          <w:noProof/>
          <w:sz w:val="22"/>
          <w:szCs w:val="22"/>
        </w:rPr>
        <w:drawing>
          <wp:anchor distT="0" distB="0" distL="114300" distR="114300" simplePos="0" relativeHeight="251682816" behindDoc="1" locked="0" layoutInCell="1" allowOverlap="1" wp14:anchorId="42B88B78" wp14:editId="461316E5">
            <wp:simplePos x="0" y="0"/>
            <wp:positionH relativeFrom="column">
              <wp:posOffset>3238500</wp:posOffset>
            </wp:positionH>
            <wp:positionV relativeFrom="paragraph">
              <wp:posOffset>23495</wp:posOffset>
            </wp:positionV>
            <wp:extent cx="3219450" cy="1685290"/>
            <wp:effectExtent l="133350" t="114300" r="133350" b="162560"/>
            <wp:wrapTight wrapText="bothSides">
              <wp:wrapPolygon edited="0">
                <wp:start x="-767" y="-1465"/>
                <wp:lineTo x="-895" y="21486"/>
                <wp:lineTo x="-639" y="23439"/>
                <wp:lineTo x="22111" y="23439"/>
                <wp:lineTo x="22367" y="22463"/>
                <wp:lineTo x="22239" y="-1465"/>
                <wp:lineTo x="-767" y="-146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9450" cy="1685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52F8E" w:rsidRPr="00F52F8E">
        <w:rPr>
          <w:rFonts w:eastAsia="Calibri"/>
          <w:sz w:val="22"/>
          <w:szCs w:val="22"/>
        </w:rPr>
        <w:t xml:space="preserve">This shorter, three-digit number provides an easier-to-remember way to access help for those who need it. </w:t>
      </w:r>
    </w:p>
    <w:p w14:paraId="6CB3FCC4" w14:textId="350B37D8" w:rsidR="00F52F8E" w:rsidRPr="00F52F8E" w:rsidRDefault="00F52F8E" w:rsidP="00F52F8E">
      <w:pPr>
        <w:pStyle w:val="Default"/>
        <w:rPr>
          <w:rFonts w:eastAsia="Calibri"/>
          <w:sz w:val="22"/>
          <w:szCs w:val="22"/>
        </w:rPr>
      </w:pPr>
    </w:p>
    <w:p w14:paraId="4FD26582" w14:textId="5DF06D1E" w:rsidR="00F52F8E" w:rsidRPr="00F52F8E" w:rsidRDefault="00F52F8E" w:rsidP="00F52F8E">
      <w:pPr>
        <w:pStyle w:val="Default"/>
        <w:rPr>
          <w:rFonts w:eastAsia="Calibri"/>
          <w:sz w:val="22"/>
          <w:szCs w:val="22"/>
        </w:rPr>
      </w:pPr>
      <w:r w:rsidRPr="00F52F8E">
        <w:rPr>
          <w:rFonts w:eastAsia="Calibri"/>
          <w:b/>
          <w:bCs/>
          <w:i/>
          <w:iCs/>
          <w:sz w:val="22"/>
          <w:szCs w:val="22"/>
        </w:rPr>
        <w:t xml:space="preserve">Access to Care Website: </w:t>
      </w:r>
    </w:p>
    <w:p w14:paraId="558D08C3" w14:textId="5382F6A1" w:rsidR="00F52F8E" w:rsidRPr="00C20326" w:rsidRDefault="00F52F8E" w:rsidP="00F52F8E">
      <w:pPr>
        <w:pStyle w:val="Default"/>
        <w:rPr>
          <w:rFonts w:eastAsia="Calibri"/>
          <w:sz w:val="22"/>
          <w:szCs w:val="22"/>
        </w:rPr>
      </w:pPr>
      <w:r w:rsidRPr="00F52F8E">
        <w:rPr>
          <w:rFonts w:eastAsia="Calibri"/>
          <w:sz w:val="22"/>
          <w:szCs w:val="22"/>
        </w:rPr>
        <w:t xml:space="preserve">VHA has launched an updated Access to Care website </w:t>
      </w:r>
      <w:hyperlink r:id="rId21" w:history="1">
        <w:r w:rsidRPr="00F52F8E">
          <w:rPr>
            <w:rStyle w:val="Hyperlink"/>
            <w:rFonts w:eastAsia="Calibri"/>
            <w:b/>
            <w:bCs/>
            <w:i/>
            <w:iCs/>
            <w:sz w:val="22"/>
            <w:szCs w:val="22"/>
          </w:rPr>
          <w:t>Accesstocare.va.gov</w:t>
        </w:r>
      </w:hyperlink>
      <w:r w:rsidRPr="00F52F8E">
        <w:rPr>
          <w:rFonts w:eastAsia="Calibri"/>
          <w:i/>
          <w:iCs/>
          <w:sz w:val="22"/>
          <w:szCs w:val="22"/>
        </w:rPr>
        <w:t xml:space="preserve">. </w:t>
      </w:r>
      <w:r w:rsidRPr="00F52F8E">
        <w:rPr>
          <w:rFonts w:eastAsia="Calibri"/>
          <w:sz w:val="22"/>
          <w:szCs w:val="22"/>
        </w:rPr>
        <w:t xml:space="preserve">This improved site is a resource for Veterans and their caregivers, providing them with an improved user experience, additional access and satisfaction information, and improved wait times that better align with their experience when scheduling appointments. </w:t>
      </w:r>
    </w:p>
    <w:p w14:paraId="0A4B5856" w14:textId="77777777" w:rsidR="005F015E" w:rsidRPr="00C20326" w:rsidRDefault="005F015E" w:rsidP="007D68FC">
      <w:pPr>
        <w:pStyle w:val="Default"/>
        <w:rPr>
          <w:b/>
          <w:bCs/>
          <w:sz w:val="22"/>
          <w:szCs w:val="22"/>
        </w:rPr>
      </w:pPr>
    </w:p>
    <w:p w14:paraId="1DA41156" w14:textId="77777777" w:rsidR="005F015E" w:rsidRPr="00C20326" w:rsidRDefault="005F015E" w:rsidP="007D68FC">
      <w:pPr>
        <w:pStyle w:val="Default"/>
        <w:rPr>
          <w:b/>
          <w:bCs/>
          <w:sz w:val="22"/>
          <w:szCs w:val="22"/>
        </w:rPr>
      </w:pPr>
    </w:p>
    <w:p w14:paraId="17CDE982" w14:textId="3A39D195" w:rsidR="00277D31" w:rsidRPr="00C20326" w:rsidRDefault="00E400D5" w:rsidP="007D68FC">
      <w:pPr>
        <w:pStyle w:val="Default"/>
        <w:rPr>
          <w:b/>
          <w:bCs/>
          <w:sz w:val="22"/>
          <w:szCs w:val="22"/>
        </w:rPr>
      </w:pPr>
      <w:r w:rsidRPr="00C20326">
        <w:rPr>
          <w:b/>
          <w:bCs/>
          <w:sz w:val="22"/>
          <w:szCs w:val="22"/>
        </w:rPr>
        <w:t>LOOKING FORWARD</w:t>
      </w:r>
    </w:p>
    <w:p w14:paraId="572A0397" w14:textId="35803FF2" w:rsidR="005F015E" w:rsidRPr="00D53E8A" w:rsidRDefault="00D53E8A" w:rsidP="00D53E8A">
      <w:pPr>
        <w:pStyle w:val="Default"/>
        <w:numPr>
          <w:ilvl w:val="0"/>
          <w:numId w:val="28"/>
        </w:numPr>
        <w:rPr>
          <w:sz w:val="22"/>
          <w:szCs w:val="22"/>
        </w:rPr>
      </w:pPr>
      <w:r w:rsidRPr="00D53E8A">
        <w:rPr>
          <w:sz w:val="22"/>
          <w:szCs w:val="22"/>
        </w:rPr>
        <w:t>Payson Coffee Talk Outreach Tuesday, January 31.</w:t>
      </w:r>
    </w:p>
    <w:p w14:paraId="558DFC31" w14:textId="51F46AE6" w:rsidR="000A6DF8" w:rsidRPr="001B1600" w:rsidRDefault="000A6DF8" w:rsidP="001B1600">
      <w:pPr>
        <w:pStyle w:val="Default"/>
        <w:numPr>
          <w:ilvl w:val="0"/>
          <w:numId w:val="28"/>
        </w:numPr>
        <w:rPr>
          <w:sz w:val="22"/>
          <w:szCs w:val="22"/>
        </w:rPr>
      </w:pPr>
      <w:r w:rsidRPr="001B1600">
        <w:rPr>
          <w:sz w:val="22"/>
          <w:szCs w:val="22"/>
        </w:rPr>
        <w:t xml:space="preserve">Martin Luther King </w:t>
      </w:r>
      <w:r w:rsidR="001B1600" w:rsidRPr="001B1600">
        <w:rPr>
          <w:sz w:val="22"/>
          <w:szCs w:val="22"/>
        </w:rPr>
        <w:t xml:space="preserve">Celebration, January 12. </w:t>
      </w:r>
    </w:p>
    <w:p w14:paraId="4CFF5095" w14:textId="2CF26BDE" w:rsidR="00277D31" w:rsidRDefault="00277D31" w:rsidP="007D68FC">
      <w:pPr>
        <w:pStyle w:val="Default"/>
        <w:rPr>
          <w:b/>
          <w:bCs/>
          <w:sz w:val="22"/>
          <w:szCs w:val="22"/>
        </w:rPr>
      </w:pPr>
    </w:p>
    <w:p w14:paraId="6B20F697" w14:textId="6AA101FA" w:rsidR="0051020D" w:rsidRDefault="0051020D" w:rsidP="007D68FC">
      <w:pPr>
        <w:pStyle w:val="Default"/>
        <w:rPr>
          <w:b/>
          <w:bCs/>
          <w:sz w:val="22"/>
          <w:szCs w:val="22"/>
        </w:rPr>
      </w:pPr>
    </w:p>
    <w:p w14:paraId="3DD5CF3A" w14:textId="4E7BC421" w:rsidR="0051020D" w:rsidRDefault="0051020D" w:rsidP="007D68FC">
      <w:pPr>
        <w:pStyle w:val="Default"/>
        <w:rPr>
          <w:b/>
          <w:bCs/>
          <w:sz w:val="22"/>
          <w:szCs w:val="22"/>
        </w:rPr>
      </w:pPr>
    </w:p>
    <w:p w14:paraId="7D1FFA94" w14:textId="4EDD02BD" w:rsidR="0051020D" w:rsidRDefault="0051020D" w:rsidP="007D68FC">
      <w:pPr>
        <w:pStyle w:val="Default"/>
        <w:rPr>
          <w:b/>
          <w:bCs/>
          <w:sz w:val="22"/>
          <w:szCs w:val="22"/>
        </w:rPr>
      </w:pPr>
    </w:p>
    <w:p w14:paraId="0FBEF9FC" w14:textId="2C88EC8C" w:rsidR="0051020D" w:rsidRDefault="0051020D" w:rsidP="007D68FC">
      <w:pPr>
        <w:pStyle w:val="Default"/>
        <w:rPr>
          <w:b/>
          <w:bCs/>
          <w:sz w:val="22"/>
          <w:szCs w:val="22"/>
        </w:rPr>
      </w:pPr>
    </w:p>
    <w:p w14:paraId="1BE792F3" w14:textId="1DFD30D2" w:rsidR="0051020D" w:rsidRDefault="0051020D" w:rsidP="007D68FC">
      <w:pPr>
        <w:pStyle w:val="Default"/>
        <w:rPr>
          <w:b/>
          <w:bCs/>
          <w:sz w:val="22"/>
          <w:szCs w:val="22"/>
        </w:rPr>
      </w:pPr>
    </w:p>
    <w:p w14:paraId="1546B924" w14:textId="55394D2E" w:rsidR="0051020D" w:rsidRDefault="0051020D" w:rsidP="007D68FC">
      <w:pPr>
        <w:pStyle w:val="Default"/>
        <w:rPr>
          <w:b/>
          <w:bCs/>
          <w:sz w:val="22"/>
          <w:szCs w:val="22"/>
        </w:rPr>
      </w:pPr>
    </w:p>
    <w:p w14:paraId="1252B2E8" w14:textId="77777777" w:rsidR="0051020D" w:rsidRPr="00C20326" w:rsidRDefault="0051020D" w:rsidP="007D68FC">
      <w:pPr>
        <w:pStyle w:val="Default"/>
        <w:rPr>
          <w:b/>
          <w:bCs/>
          <w:sz w:val="22"/>
          <w:szCs w:val="22"/>
        </w:rPr>
      </w:pPr>
    </w:p>
    <w:p w14:paraId="0501EA6B" w14:textId="77777777" w:rsidR="005C42E3" w:rsidRPr="00C20326" w:rsidRDefault="005C42E3" w:rsidP="009257E6">
      <w:pPr>
        <w:autoSpaceDE w:val="0"/>
        <w:autoSpaceDN w:val="0"/>
        <w:adjustRightInd w:val="0"/>
        <w:spacing w:after="0" w:line="240" w:lineRule="auto"/>
        <w:rPr>
          <w:rFonts w:ascii="Arial" w:hAnsi="Arial" w:cs="Arial"/>
          <w:b/>
          <w:bCs/>
          <w:color w:val="000000"/>
        </w:rPr>
      </w:pPr>
    </w:p>
    <w:p w14:paraId="2C75A971" w14:textId="64711F53" w:rsidR="009257E6" w:rsidRPr="00C20326" w:rsidRDefault="009257E6" w:rsidP="009257E6">
      <w:pPr>
        <w:autoSpaceDE w:val="0"/>
        <w:autoSpaceDN w:val="0"/>
        <w:adjustRightInd w:val="0"/>
        <w:spacing w:after="0" w:line="240" w:lineRule="auto"/>
        <w:rPr>
          <w:rFonts w:ascii="Arial" w:hAnsi="Arial" w:cs="Arial"/>
          <w:color w:val="000000"/>
        </w:rPr>
      </w:pPr>
      <w:r w:rsidRPr="00C20326">
        <w:rPr>
          <w:rFonts w:ascii="Arial" w:hAnsi="Arial" w:cs="Arial"/>
          <w:b/>
          <w:bCs/>
          <w:color w:val="000000"/>
        </w:rPr>
        <w:lastRenderedPageBreak/>
        <w:t xml:space="preserve">LOCAL CONTACT INFORMATION </w:t>
      </w:r>
    </w:p>
    <w:p w14:paraId="38F219BC" w14:textId="32A78AF4" w:rsidR="009257E6" w:rsidRPr="00C20326" w:rsidRDefault="009257E6" w:rsidP="009257E6">
      <w:pPr>
        <w:autoSpaceDE w:val="0"/>
        <w:autoSpaceDN w:val="0"/>
        <w:adjustRightInd w:val="0"/>
        <w:spacing w:after="36" w:line="240" w:lineRule="auto"/>
        <w:rPr>
          <w:rFonts w:ascii="Arial" w:hAnsi="Arial" w:cs="Arial"/>
          <w:color w:val="000000"/>
        </w:rPr>
      </w:pPr>
      <w:r w:rsidRPr="00C20326">
        <w:rPr>
          <w:rFonts w:ascii="Arial" w:hAnsi="Arial" w:cs="Arial"/>
          <w:color w:val="000000"/>
        </w:rPr>
        <w:t>• Phoenix VA Health Care System Main Line 602-277-5551</w:t>
      </w:r>
    </w:p>
    <w:p w14:paraId="3AD2184A" w14:textId="03E3DCD2" w:rsidR="009257E6" w:rsidRPr="00C20326" w:rsidRDefault="009257E6" w:rsidP="009257E6">
      <w:pPr>
        <w:autoSpaceDE w:val="0"/>
        <w:autoSpaceDN w:val="0"/>
        <w:adjustRightInd w:val="0"/>
        <w:spacing w:after="36" w:line="240" w:lineRule="auto"/>
        <w:rPr>
          <w:rFonts w:ascii="Arial" w:hAnsi="Arial" w:cs="Arial"/>
          <w:color w:val="000000"/>
        </w:rPr>
      </w:pPr>
      <w:r w:rsidRPr="00C20326">
        <w:rPr>
          <w:rFonts w:ascii="Arial" w:hAnsi="Arial" w:cs="Arial"/>
          <w:color w:val="000000"/>
        </w:rPr>
        <w:t xml:space="preserve">• Caregiver Support Program </w:t>
      </w:r>
      <w:r w:rsidR="006507E1" w:rsidRPr="00C20326">
        <w:rPr>
          <w:rFonts w:ascii="Arial" w:hAnsi="Arial" w:cs="Arial"/>
          <w:color w:val="000000"/>
        </w:rPr>
        <w:t>x7777</w:t>
      </w:r>
    </w:p>
    <w:p w14:paraId="04A5C931" w14:textId="579B2001" w:rsidR="007D68FC" w:rsidRPr="00C20326" w:rsidRDefault="009257E6" w:rsidP="007D68FC">
      <w:pPr>
        <w:autoSpaceDE w:val="0"/>
        <w:autoSpaceDN w:val="0"/>
        <w:adjustRightInd w:val="0"/>
        <w:spacing w:after="0" w:line="240" w:lineRule="auto"/>
        <w:rPr>
          <w:rFonts w:ascii="Arial" w:hAnsi="Arial" w:cs="Arial"/>
          <w:color w:val="000000"/>
        </w:rPr>
      </w:pPr>
      <w:r w:rsidRPr="00C20326">
        <w:rPr>
          <w:rFonts w:ascii="Arial" w:hAnsi="Arial" w:cs="Arial"/>
          <w:color w:val="000000"/>
        </w:rPr>
        <w:t>• C</w:t>
      </w:r>
      <w:r w:rsidR="006507E1" w:rsidRPr="00C20326">
        <w:rPr>
          <w:rFonts w:ascii="Arial" w:hAnsi="Arial" w:cs="Arial"/>
          <w:color w:val="000000"/>
        </w:rPr>
        <w:t>ommunity Care x6049</w:t>
      </w:r>
    </w:p>
    <w:p w14:paraId="617C1FC1" w14:textId="7527BDA5" w:rsidR="007D68FC" w:rsidRPr="00C20326" w:rsidRDefault="007D68FC" w:rsidP="007D68FC">
      <w:pPr>
        <w:autoSpaceDE w:val="0"/>
        <w:autoSpaceDN w:val="0"/>
        <w:adjustRightInd w:val="0"/>
        <w:spacing w:after="33" w:line="240" w:lineRule="auto"/>
        <w:rPr>
          <w:rFonts w:ascii="Arial" w:hAnsi="Arial" w:cs="Arial"/>
        </w:rPr>
      </w:pPr>
      <w:r w:rsidRPr="00C20326">
        <w:rPr>
          <w:rFonts w:ascii="Arial" w:hAnsi="Arial" w:cs="Arial"/>
        </w:rPr>
        <w:t xml:space="preserve">• Eligibility and Enrollment Section </w:t>
      </w:r>
      <w:r w:rsidR="006507E1" w:rsidRPr="00C20326">
        <w:rPr>
          <w:rFonts w:ascii="Arial" w:hAnsi="Arial" w:cs="Arial"/>
        </w:rPr>
        <w:t>x6508</w:t>
      </w:r>
      <w:r w:rsidRPr="00C20326">
        <w:rPr>
          <w:rFonts w:ascii="Arial" w:hAnsi="Arial" w:cs="Arial"/>
        </w:rPr>
        <w:t xml:space="preserve"> </w:t>
      </w:r>
    </w:p>
    <w:p w14:paraId="71DB1F94" w14:textId="0005D700" w:rsidR="007D68FC" w:rsidRPr="00C20326" w:rsidRDefault="007D68FC" w:rsidP="007D68FC">
      <w:pPr>
        <w:autoSpaceDE w:val="0"/>
        <w:autoSpaceDN w:val="0"/>
        <w:adjustRightInd w:val="0"/>
        <w:spacing w:after="33" w:line="240" w:lineRule="auto"/>
        <w:rPr>
          <w:rFonts w:ascii="Arial" w:hAnsi="Arial" w:cs="Arial"/>
        </w:rPr>
      </w:pPr>
      <w:r w:rsidRPr="00C20326">
        <w:rPr>
          <w:rFonts w:ascii="Arial" w:hAnsi="Arial" w:cs="Arial"/>
        </w:rPr>
        <w:t xml:space="preserve">• </w:t>
      </w:r>
      <w:r w:rsidR="00266FF0" w:rsidRPr="00C20326">
        <w:rPr>
          <w:rFonts w:ascii="Arial" w:hAnsi="Arial" w:cs="Arial"/>
        </w:rPr>
        <w:t>Homeless Program CRRC</w:t>
      </w:r>
      <w:r w:rsidRPr="00C20326">
        <w:rPr>
          <w:rFonts w:ascii="Arial" w:hAnsi="Arial" w:cs="Arial"/>
        </w:rPr>
        <w:t xml:space="preserve"> </w:t>
      </w:r>
      <w:r w:rsidR="00266FF0" w:rsidRPr="00C20326">
        <w:rPr>
          <w:rFonts w:ascii="Arial" w:hAnsi="Arial" w:cs="Arial"/>
        </w:rPr>
        <w:t>602-248-6040</w:t>
      </w:r>
      <w:r w:rsidRPr="00C20326">
        <w:rPr>
          <w:rFonts w:ascii="Arial" w:hAnsi="Arial" w:cs="Arial"/>
        </w:rPr>
        <w:t xml:space="preserve"> </w:t>
      </w:r>
    </w:p>
    <w:p w14:paraId="7987A36E" w14:textId="10A369BE" w:rsidR="007D68FC" w:rsidRPr="00C20326" w:rsidRDefault="007D68FC" w:rsidP="007D68FC">
      <w:pPr>
        <w:autoSpaceDE w:val="0"/>
        <w:autoSpaceDN w:val="0"/>
        <w:adjustRightInd w:val="0"/>
        <w:spacing w:after="33" w:line="240" w:lineRule="auto"/>
        <w:rPr>
          <w:rFonts w:ascii="Arial" w:hAnsi="Arial" w:cs="Arial"/>
        </w:rPr>
      </w:pPr>
      <w:r w:rsidRPr="00C20326">
        <w:rPr>
          <w:rFonts w:ascii="Arial" w:hAnsi="Arial" w:cs="Arial"/>
        </w:rPr>
        <w:t xml:space="preserve">• Mental Health Clinic </w:t>
      </w:r>
      <w:r w:rsidR="009257E6" w:rsidRPr="00C20326">
        <w:rPr>
          <w:rFonts w:ascii="Arial" w:hAnsi="Arial" w:cs="Arial"/>
        </w:rPr>
        <w:t>x2752</w:t>
      </w:r>
    </w:p>
    <w:p w14:paraId="007AA668" w14:textId="681C48CE" w:rsidR="007D68FC" w:rsidRPr="00C20326" w:rsidRDefault="007D68FC" w:rsidP="007D68FC">
      <w:pPr>
        <w:autoSpaceDE w:val="0"/>
        <w:autoSpaceDN w:val="0"/>
        <w:adjustRightInd w:val="0"/>
        <w:spacing w:after="33" w:line="240" w:lineRule="auto"/>
        <w:rPr>
          <w:rFonts w:ascii="Arial" w:hAnsi="Arial" w:cs="Arial"/>
        </w:rPr>
      </w:pPr>
      <w:r w:rsidRPr="00C20326">
        <w:rPr>
          <w:rFonts w:ascii="Arial" w:hAnsi="Arial" w:cs="Arial"/>
        </w:rPr>
        <w:t xml:space="preserve">• Patient Advocate Office </w:t>
      </w:r>
      <w:r w:rsidR="009257E6" w:rsidRPr="00C20326">
        <w:rPr>
          <w:rFonts w:ascii="Arial" w:hAnsi="Arial" w:cs="Arial"/>
        </w:rPr>
        <w:t>x2774</w:t>
      </w:r>
    </w:p>
    <w:p w14:paraId="7C4E90F6" w14:textId="52D40F0E" w:rsidR="007D68FC" w:rsidRPr="00C20326" w:rsidRDefault="007D68FC" w:rsidP="007D68FC">
      <w:pPr>
        <w:autoSpaceDE w:val="0"/>
        <w:autoSpaceDN w:val="0"/>
        <w:adjustRightInd w:val="0"/>
        <w:spacing w:after="33" w:line="240" w:lineRule="auto"/>
        <w:rPr>
          <w:rFonts w:ascii="Arial" w:hAnsi="Arial" w:cs="Arial"/>
        </w:rPr>
      </w:pPr>
      <w:r w:rsidRPr="00C20326">
        <w:rPr>
          <w:rFonts w:ascii="Arial" w:hAnsi="Arial" w:cs="Arial"/>
        </w:rPr>
        <w:t xml:space="preserve">• </w:t>
      </w:r>
      <w:r w:rsidR="009257E6" w:rsidRPr="00C20326">
        <w:rPr>
          <w:rFonts w:ascii="Arial" w:hAnsi="Arial" w:cs="Arial"/>
        </w:rPr>
        <w:t>Communications Department (Public Affairs/Medical Media)</w:t>
      </w:r>
      <w:r w:rsidRPr="00C20326">
        <w:rPr>
          <w:rFonts w:ascii="Arial" w:hAnsi="Arial" w:cs="Arial"/>
        </w:rPr>
        <w:t xml:space="preserve"> </w:t>
      </w:r>
      <w:r w:rsidR="009257E6" w:rsidRPr="00C20326">
        <w:rPr>
          <w:rFonts w:ascii="Arial" w:hAnsi="Arial" w:cs="Arial"/>
        </w:rPr>
        <w:t>x2667</w:t>
      </w:r>
      <w:r w:rsidRPr="00C20326">
        <w:rPr>
          <w:rFonts w:ascii="Arial" w:hAnsi="Arial" w:cs="Arial"/>
        </w:rPr>
        <w:t xml:space="preserve"> </w:t>
      </w:r>
    </w:p>
    <w:p w14:paraId="6D1C1B83" w14:textId="2021FC2D" w:rsidR="007D68FC" w:rsidRPr="00C20326" w:rsidRDefault="007D68FC" w:rsidP="007D68FC">
      <w:pPr>
        <w:autoSpaceDE w:val="0"/>
        <w:autoSpaceDN w:val="0"/>
        <w:adjustRightInd w:val="0"/>
        <w:spacing w:after="33" w:line="240" w:lineRule="auto"/>
        <w:rPr>
          <w:rFonts w:ascii="Arial" w:hAnsi="Arial" w:cs="Arial"/>
        </w:rPr>
      </w:pPr>
      <w:r w:rsidRPr="00C20326">
        <w:rPr>
          <w:rFonts w:ascii="Arial" w:hAnsi="Arial" w:cs="Arial"/>
        </w:rPr>
        <w:t xml:space="preserve">• Release of Information Office </w:t>
      </w:r>
      <w:r w:rsidR="009257E6" w:rsidRPr="00C20326">
        <w:rPr>
          <w:rFonts w:ascii="Arial" w:hAnsi="Arial" w:cs="Arial"/>
        </w:rPr>
        <w:t>x3267</w:t>
      </w:r>
      <w:r w:rsidRPr="00C20326">
        <w:rPr>
          <w:rFonts w:ascii="Arial" w:hAnsi="Arial" w:cs="Arial"/>
        </w:rPr>
        <w:t xml:space="preserve"> </w:t>
      </w:r>
    </w:p>
    <w:p w14:paraId="603F6318" w14:textId="3C9F5F7F" w:rsidR="00266FF0" w:rsidRPr="00C20326" w:rsidRDefault="007D68FC" w:rsidP="007D68FC">
      <w:pPr>
        <w:autoSpaceDE w:val="0"/>
        <w:autoSpaceDN w:val="0"/>
        <w:adjustRightInd w:val="0"/>
        <w:spacing w:after="33" w:line="240" w:lineRule="auto"/>
        <w:rPr>
          <w:rFonts w:ascii="Arial" w:hAnsi="Arial" w:cs="Arial"/>
        </w:rPr>
      </w:pPr>
      <w:r w:rsidRPr="00C20326">
        <w:rPr>
          <w:rFonts w:ascii="Arial" w:hAnsi="Arial" w:cs="Arial"/>
        </w:rPr>
        <w:t xml:space="preserve">• Voluntary Services </w:t>
      </w:r>
      <w:r w:rsidR="00266FF0" w:rsidRPr="00C20326">
        <w:rPr>
          <w:rFonts w:ascii="Arial" w:hAnsi="Arial" w:cs="Arial"/>
        </w:rPr>
        <w:t>x</w:t>
      </w:r>
      <w:r w:rsidR="00647438" w:rsidRPr="00C20326">
        <w:rPr>
          <w:rFonts w:ascii="Arial" w:hAnsi="Arial" w:cs="Arial"/>
        </w:rPr>
        <w:t>7045</w:t>
      </w:r>
    </w:p>
    <w:p w14:paraId="73104D3D" w14:textId="54B9A768" w:rsidR="007D68FC" w:rsidRPr="00C20326" w:rsidRDefault="00266FF0" w:rsidP="00277D31">
      <w:pPr>
        <w:autoSpaceDE w:val="0"/>
        <w:autoSpaceDN w:val="0"/>
        <w:adjustRightInd w:val="0"/>
        <w:spacing w:after="33" w:line="240" w:lineRule="auto"/>
        <w:rPr>
          <w:rFonts w:ascii="Arial" w:hAnsi="Arial" w:cs="Arial"/>
        </w:rPr>
      </w:pPr>
      <w:r w:rsidRPr="00C20326">
        <w:rPr>
          <w:rFonts w:ascii="Arial" w:hAnsi="Arial" w:cs="Arial"/>
        </w:rPr>
        <w:t>• Billing and Insurance x2173</w:t>
      </w:r>
      <w:r w:rsidR="007D68FC" w:rsidRPr="00C20326">
        <w:rPr>
          <w:rFonts w:ascii="Arial" w:hAnsi="Arial" w:cs="Arial"/>
        </w:rPr>
        <w:t xml:space="preserve"> </w:t>
      </w:r>
    </w:p>
    <w:p w14:paraId="537008AE" w14:textId="77777777" w:rsidR="007D68FC" w:rsidRPr="00C20326" w:rsidRDefault="007D68FC" w:rsidP="007D68FC">
      <w:pPr>
        <w:pStyle w:val="Default"/>
        <w:rPr>
          <w:b/>
          <w:bCs/>
          <w:sz w:val="22"/>
          <w:szCs w:val="22"/>
        </w:rPr>
      </w:pPr>
    </w:p>
    <w:p w14:paraId="0C09EE3B" w14:textId="77777777" w:rsidR="007D68FC" w:rsidRPr="00C20326" w:rsidRDefault="007D68FC" w:rsidP="007D68FC">
      <w:pPr>
        <w:pStyle w:val="Default"/>
        <w:rPr>
          <w:sz w:val="22"/>
          <w:szCs w:val="22"/>
        </w:rPr>
      </w:pPr>
      <w:r w:rsidRPr="00C20326">
        <w:rPr>
          <w:b/>
          <w:bCs/>
          <w:sz w:val="22"/>
          <w:szCs w:val="22"/>
        </w:rPr>
        <w:t xml:space="preserve">VA NATIONAL CONTACT INFORMATION </w:t>
      </w:r>
    </w:p>
    <w:p w14:paraId="7404F9F0" w14:textId="491F693F" w:rsidR="007D68FC" w:rsidRPr="00C20326" w:rsidRDefault="007D68FC" w:rsidP="007D68FC">
      <w:pPr>
        <w:pStyle w:val="Default"/>
        <w:spacing w:after="33"/>
        <w:rPr>
          <w:sz w:val="22"/>
          <w:szCs w:val="22"/>
        </w:rPr>
      </w:pPr>
      <w:r w:rsidRPr="00C20326">
        <w:rPr>
          <w:sz w:val="22"/>
          <w:szCs w:val="22"/>
        </w:rPr>
        <w:t xml:space="preserve">• 1-800-MyVA411 (1-800-698-2411) questions about care, benefits, and services </w:t>
      </w:r>
    </w:p>
    <w:p w14:paraId="7DF56857" w14:textId="77777777" w:rsidR="007D68FC" w:rsidRPr="00C20326" w:rsidRDefault="007D68FC" w:rsidP="007D68FC">
      <w:pPr>
        <w:pStyle w:val="Default"/>
        <w:spacing w:after="33"/>
        <w:rPr>
          <w:sz w:val="22"/>
          <w:szCs w:val="22"/>
        </w:rPr>
      </w:pPr>
      <w:r w:rsidRPr="00C20326">
        <w:rPr>
          <w:sz w:val="22"/>
          <w:szCs w:val="22"/>
        </w:rPr>
        <w:t xml:space="preserve">• General VA Billing Questions 1-866-400-1238 </w:t>
      </w:r>
    </w:p>
    <w:p w14:paraId="4AB0D10F" w14:textId="77777777" w:rsidR="007D68FC" w:rsidRPr="00C20326" w:rsidRDefault="007D68FC" w:rsidP="007D68FC">
      <w:pPr>
        <w:pStyle w:val="Default"/>
        <w:spacing w:after="33"/>
        <w:rPr>
          <w:sz w:val="22"/>
          <w:szCs w:val="22"/>
        </w:rPr>
      </w:pPr>
      <w:r w:rsidRPr="00C20326">
        <w:rPr>
          <w:sz w:val="22"/>
          <w:szCs w:val="22"/>
        </w:rPr>
        <w:t xml:space="preserve">• National Caregiver support line 1-855-260-3274 </w:t>
      </w:r>
    </w:p>
    <w:p w14:paraId="7C51053C" w14:textId="77777777" w:rsidR="007D68FC" w:rsidRPr="00C20326" w:rsidRDefault="007D68FC" w:rsidP="007D68FC">
      <w:pPr>
        <w:pStyle w:val="Default"/>
        <w:spacing w:after="33"/>
        <w:rPr>
          <w:sz w:val="22"/>
          <w:szCs w:val="22"/>
        </w:rPr>
      </w:pPr>
      <w:r w:rsidRPr="00C20326">
        <w:rPr>
          <w:sz w:val="22"/>
          <w:szCs w:val="22"/>
        </w:rPr>
        <w:t xml:space="preserve">• National Memorial Cemetery Phoenix 1-480-513-1412 </w:t>
      </w:r>
    </w:p>
    <w:p w14:paraId="4B42D85D" w14:textId="77777777" w:rsidR="007D68FC" w:rsidRPr="00C20326" w:rsidRDefault="007D68FC" w:rsidP="007D68FC">
      <w:pPr>
        <w:pStyle w:val="Default"/>
        <w:spacing w:after="33"/>
        <w:rPr>
          <w:sz w:val="22"/>
          <w:szCs w:val="22"/>
        </w:rPr>
      </w:pPr>
      <w:r w:rsidRPr="00C20326">
        <w:rPr>
          <w:sz w:val="22"/>
          <w:szCs w:val="22"/>
        </w:rPr>
        <w:t xml:space="preserve">• Phoenix Regional Office (VBA) 1-800-827-1000 </w:t>
      </w:r>
    </w:p>
    <w:p w14:paraId="5E735481" w14:textId="77777777" w:rsidR="007D68FC" w:rsidRPr="00C20326" w:rsidRDefault="007D68FC" w:rsidP="007D68FC">
      <w:pPr>
        <w:pStyle w:val="Default"/>
        <w:spacing w:after="33"/>
        <w:rPr>
          <w:sz w:val="22"/>
          <w:szCs w:val="22"/>
        </w:rPr>
      </w:pPr>
      <w:r w:rsidRPr="00C20326">
        <w:rPr>
          <w:sz w:val="22"/>
          <w:szCs w:val="22"/>
        </w:rPr>
        <w:t xml:space="preserve">• VA Billing and collections Consolidated Patient Account Center (CPAC) 1-866-802-6819 </w:t>
      </w:r>
    </w:p>
    <w:p w14:paraId="097DC836" w14:textId="77777777" w:rsidR="007D68FC" w:rsidRPr="00C20326" w:rsidRDefault="007D68FC" w:rsidP="007D68FC">
      <w:pPr>
        <w:pStyle w:val="Default"/>
        <w:spacing w:after="33"/>
        <w:rPr>
          <w:sz w:val="22"/>
          <w:szCs w:val="22"/>
        </w:rPr>
      </w:pPr>
      <w:r w:rsidRPr="00C20326">
        <w:rPr>
          <w:sz w:val="22"/>
          <w:szCs w:val="22"/>
        </w:rPr>
        <w:t xml:space="preserve">• VA Desert Pacific Healthcare Network Nurse Advice Line 1-877-252-4866 </w:t>
      </w:r>
    </w:p>
    <w:p w14:paraId="39766FF2" w14:textId="3FAFDE1B" w:rsidR="007D68FC" w:rsidRPr="00C20326" w:rsidRDefault="007D68FC" w:rsidP="007D68FC">
      <w:pPr>
        <w:pStyle w:val="Default"/>
        <w:spacing w:after="33"/>
        <w:rPr>
          <w:sz w:val="22"/>
          <w:szCs w:val="22"/>
        </w:rPr>
      </w:pPr>
      <w:r w:rsidRPr="00C20326">
        <w:rPr>
          <w:sz w:val="22"/>
          <w:szCs w:val="22"/>
        </w:rPr>
        <w:t xml:space="preserve">• VA Health Care </w:t>
      </w:r>
      <w:r w:rsidR="009257E6" w:rsidRPr="00C20326">
        <w:rPr>
          <w:sz w:val="22"/>
          <w:szCs w:val="22"/>
        </w:rPr>
        <w:t>1-</w:t>
      </w:r>
      <w:r w:rsidRPr="00C20326">
        <w:rPr>
          <w:sz w:val="22"/>
          <w:szCs w:val="22"/>
        </w:rPr>
        <w:t xml:space="preserve">877-222-8387 (VETS) </w:t>
      </w:r>
    </w:p>
    <w:p w14:paraId="0C875BCC" w14:textId="2DC2D973" w:rsidR="002106B4" w:rsidRPr="00277D31" w:rsidRDefault="00544899" w:rsidP="00277D31">
      <w:pPr>
        <w:pStyle w:val="Default"/>
        <w:rPr>
          <w:sz w:val="22"/>
          <w:szCs w:val="22"/>
        </w:rPr>
      </w:pPr>
      <w:r w:rsidRPr="00C20326">
        <w:rPr>
          <w:noProof/>
          <w:sz w:val="22"/>
          <w:szCs w:val="22"/>
        </w:rPr>
        <w:drawing>
          <wp:anchor distT="0" distB="0" distL="114300" distR="114300" simplePos="0" relativeHeight="251681792" behindDoc="1" locked="0" layoutInCell="1" allowOverlap="1" wp14:anchorId="5172A36B" wp14:editId="3EAF85C0">
            <wp:simplePos x="0" y="0"/>
            <wp:positionH relativeFrom="column">
              <wp:posOffset>-114300</wp:posOffset>
            </wp:positionH>
            <wp:positionV relativeFrom="paragraph">
              <wp:posOffset>570230</wp:posOffset>
            </wp:positionV>
            <wp:extent cx="7086600" cy="647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866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8FC" w:rsidRPr="00C20326">
        <w:rPr>
          <w:sz w:val="22"/>
          <w:szCs w:val="22"/>
        </w:rPr>
        <w:t xml:space="preserve">• Veterans Crisis Line 9 Press 1, text 838255, or chat VeteransCrisisLine.net/chat </w:t>
      </w:r>
    </w:p>
    <w:sectPr w:rsidR="002106B4" w:rsidRPr="00277D31" w:rsidSect="000658BE">
      <w:footerReference w:type="default" r:id="rId23"/>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5A53B" w14:textId="77777777" w:rsidR="00DA3140" w:rsidRDefault="00DA3140" w:rsidP="002106B4">
      <w:pPr>
        <w:spacing w:after="0" w:line="240" w:lineRule="auto"/>
      </w:pPr>
      <w:r>
        <w:separator/>
      </w:r>
    </w:p>
  </w:endnote>
  <w:endnote w:type="continuationSeparator" w:id="0">
    <w:p w14:paraId="384098E5" w14:textId="77777777" w:rsidR="00DA3140" w:rsidRDefault="00DA3140" w:rsidP="00210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B258" w14:textId="6BBD4A12" w:rsidR="007D68FC" w:rsidRDefault="007D68FC" w:rsidP="007D68FC">
    <w:pPr>
      <w:pStyle w:val="Footer"/>
      <w:rPr>
        <w:rFonts w:ascii="Arial" w:hAnsi="Arial" w:cs="Arial"/>
        <w:i/>
        <w:iCs/>
      </w:rPr>
    </w:pPr>
  </w:p>
  <w:p w14:paraId="57CF8E99" w14:textId="77777777" w:rsidR="009257E6" w:rsidRDefault="009257E6" w:rsidP="007D68FC">
    <w:pPr>
      <w:pStyle w:val="Footer"/>
      <w:rPr>
        <w:rFonts w:ascii="Arial" w:hAnsi="Arial" w:cs="Arial"/>
        <w:i/>
        <w:iCs/>
      </w:rPr>
    </w:pPr>
  </w:p>
  <w:p w14:paraId="6D1AA3CC" w14:textId="6705E1BF" w:rsidR="002106B4" w:rsidRPr="000658BE" w:rsidRDefault="007D68FC" w:rsidP="007D68FC">
    <w:pPr>
      <w:pStyle w:val="Footer"/>
      <w:rPr>
        <w:rFonts w:ascii="Arial" w:hAnsi="Arial" w:cs="Arial"/>
        <w:color w:val="404040" w:themeColor="text1" w:themeTint="BF"/>
      </w:rPr>
    </w:pPr>
    <w:r w:rsidRPr="000658BE">
      <w:rPr>
        <w:rFonts w:ascii="Arial" w:hAnsi="Arial" w:cs="Arial"/>
        <w:i/>
        <w:iCs/>
        <w:color w:val="404040" w:themeColor="text1" w:themeTint="BF"/>
      </w:rPr>
      <w:t>PVAHCS Update (</w:t>
    </w:r>
    <w:r w:rsidR="006D6265">
      <w:rPr>
        <w:rFonts w:ascii="Arial" w:hAnsi="Arial" w:cs="Arial"/>
        <w:i/>
        <w:iCs/>
        <w:color w:val="404040" w:themeColor="text1" w:themeTint="BF"/>
      </w:rPr>
      <w:t>January 3</w:t>
    </w:r>
    <w:r w:rsidRPr="000658BE">
      <w:rPr>
        <w:rFonts w:ascii="Arial" w:hAnsi="Arial" w:cs="Arial"/>
        <w:i/>
        <w:iCs/>
        <w:color w:val="404040" w:themeColor="text1" w:themeTint="BF"/>
      </w:rPr>
      <w:t>, 202</w:t>
    </w:r>
    <w:r w:rsidR="006D6265">
      <w:rPr>
        <w:rFonts w:ascii="Arial" w:hAnsi="Arial" w:cs="Arial"/>
        <w:i/>
        <w:iCs/>
        <w:color w:val="404040" w:themeColor="text1" w:themeTint="BF"/>
      </w:rPr>
      <w:t>3</w:t>
    </w:r>
    <w:r w:rsidRPr="000658BE">
      <w:rPr>
        <w:rFonts w:ascii="Arial" w:hAnsi="Arial" w:cs="Arial"/>
        <w:i/>
        <w:iCs/>
        <w:color w:val="404040" w:themeColor="text1" w:themeTint="BF"/>
      </w:rPr>
      <w:t xml:space="preserve">)                                                                                             </w:t>
    </w:r>
    <w:r w:rsidR="002106B4" w:rsidRPr="000658BE">
      <w:rPr>
        <w:rFonts w:ascii="Arial" w:hAnsi="Arial" w:cs="Arial"/>
        <w:color w:val="404040" w:themeColor="text1" w:themeTint="BF"/>
      </w:rPr>
      <w:t xml:space="preserve">Page </w:t>
    </w:r>
    <w:r w:rsidR="002106B4" w:rsidRPr="000658BE">
      <w:rPr>
        <w:rFonts w:ascii="Arial" w:hAnsi="Arial" w:cs="Arial"/>
        <w:color w:val="404040" w:themeColor="text1" w:themeTint="BF"/>
      </w:rPr>
      <w:fldChar w:fldCharType="begin"/>
    </w:r>
    <w:r w:rsidR="002106B4" w:rsidRPr="000658BE">
      <w:rPr>
        <w:rFonts w:ascii="Arial" w:hAnsi="Arial" w:cs="Arial"/>
        <w:color w:val="404040" w:themeColor="text1" w:themeTint="BF"/>
      </w:rPr>
      <w:instrText xml:space="preserve"> PAGE  \* Arabic  \* MERGEFORMAT </w:instrText>
    </w:r>
    <w:r w:rsidR="002106B4" w:rsidRPr="000658BE">
      <w:rPr>
        <w:rFonts w:ascii="Arial" w:hAnsi="Arial" w:cs="Arial"/>
        <w:color w:val="404040" w:themeColor="text1" w:themeTint="BF"/>
      </w:rPr>
      <w:fldChar w:fldCharType="separate"/>
    </w:r>
    <w:r w:rsidR="002106B4" w:rsidRPr="000658BE">
      <w:rPr>
        <w:rFonts w:ascii="Arial" w:hAnsi="Arial" w:cs="Arial"/>
        <w:noProof/>
        <w:color w:val="404040" w:themeColor="text1" w:themeTint="BF"/>
      </w:rPr>
      <w:t>2</w:t>
    </w:r>
    <w:r w:rsidR="002106B4" w:rsidRPr="000658BE">
      <w:rPr>
        <w:rFonts w:ascii="Arial" w:hAnsi="Arial" w:cs="Arial"/>
        <w:color w:val="404040" w:themeColor="text1" w:themeTint="BF"/>
      </w:rPr>
      <w:fldChar w:fldCharType="end"/>
    </w:r>
    <w:r w:rsidR="002106B4" w:rsidRPr="000658BE">
      <w:rPr>
        <w:rFonts w:ascii="Arial" w:hAnsi="Arial" w:cs="Arial"/>
        <w:color w:val="404040" w:themeColor="text1" w:themeTint="BF"/>
      </w:rPr>
      <w:t xml:space="preserve"> of </w:t>
    </w:r>
    <w:r w:rsidR="002106B4" w:rsidRPr="000658BE">
      <w:rPr>
        <w:rFonts w:ascii="Arial" w:hAnsi="Arial" w:cs="Arial"/>
        <w:color w:val="404040" w:themeColor="text1" w:themeTint="BF"/>
      </w:rPr>
      <w:fldChar w:fldCharType="begin"/>
    </w:r>
    <w:r w:rsidR="002106B4" w:rsidRPr="000658BE">
      <w:rPr>
        <w:rFonts w:ascii="Arial" w:hAnsi="Arial" w:cs="Arial"/>
        <w:color w:val="404040" w:themeColor="text1" w:themeTint="BF"/>
      </w:rPr>
      <w:instrText xml:space="preserve"> NUMPAGES  \* Arabic  \* MERGEFORMAT </w:instrText>
    </w:r>
    <w:r w:rsidR="002106B4" w:rsidRPr="000658BE">
      <w:rPr>
        <w:rFonts w:ascii="Arial" w:hAnsi="Arial" w:cs="Arial"/>
        <w:color w:val="404040" w:themeColor="text1" w:themeTint="BF"/>
      </w:rPr>
      <w:fldChar w:fldCharType="separate"/>
    </w:r>
    <w:r w:rsidR="002106B4" w:rsidRPr="000658BE">
      <w:rPr>
        <w:rFonts w:ascii="Arial" w:hAnsi="Arial" w:cs="Arial"/>
        <w:noProof/>
        <w:color w:val="404040" w:themeColor="text1" w:themeTint="BF"/>
      </w:rPr>
      <w:t>2</w:t>
    </w:r>
    <w:r w:rsidR="002106B4" w:rsidRPr="000658BE">
      <w:rPr>
        <w:rFonts w:ascii="Arial" w:hAnsi="Arial" w:cs="Arial"/>
        <w:color w:val="404040" w:themeColor="text1" w:themeTint="BF"/>
      </w:rPr>
      <w:fldChar w:fldCharType="end"/>
    </w:r>
    <w:r w:rsidRPr="000658BE">
      <w:rPr>
        <w:rFonts w:ascii="Arial" w:hAnsi="Arial" w:cs="Arial"/>
        <w:color w:val="404040" w:themeColor="text1" w:themeTint="BF"/>
      </w:rPr>
      <w:t xml:space="preserve"> </w:t>
    </w:r>
  </w:p>
  <w:p w14:paraId="68029A09" w14:textId="77777777" w:rsidR="002106B4" w:rsidRDefault="00210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FCB87" w14:textId="77777777" w:rsidR="00DA3140" w:rsidRDefault="00DA3140" w:rsidP="002106B4">
      <w:pPr>
        <w:spacing w:after="0" w:line="240" w:lineRule="auto"/>
      </w:pPr>
      <w:r>
        <w:separator/>
      </w:r>
    </w:p>
  </w:footnote>
  <w:footnote w:type="continuationSeparator" w:id="0">
    <w:p w14:paraId="61ED1BA1" w14:textId="77777777" w:rsidR="00DA3140" w:rsidRDefault="00DA3140" w:rsidP="002106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E357F6"/>
    <w:multiLevelType w:val="hybridMultilevel"/>
    <w:tmpl w:val="A63402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74905E"/>
    <w:multiLevelType w:val="hybridMultilevel"/>
    <w:tmpl w:val="DF3478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DFFD1DB"/>
    <w:multiLevelType w:val="hybridMultilevel"/>
    <w:tmpl w:val="B78904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AD19EF"/>
    <w:multiLevelType w:val="hybridMultilevel"/>
    <w:tmpl w:val="1C02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25569"/>
    <w:multiLevelType w:val="hybridMultilevel"/>
    <w:tmpl w:val="A54E3088"/>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5" w15:restartNumberingAfterBreak="0">
    <w:nsid w:val="0F7E0775"/>
    <w:multiLevelType w:val="hybridMultilevel"/>
    <w:tmpl w:val="8A4032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357A4A8F"/>
    <w:multiLevelType w:val="hybridMultilevel"/>
    <w:tmpl w:val="9414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B7815"/>
    <w:multiLevelType w:val="hybridMultilevel"/>
    <w:tmpl w:val="35CC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BE453D"/>
    <w:multiLevelType w:val="hybridMultilevel"/>
    <w:tmpl w:val="4956D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607BC1"/>
    <w:multiLevelType w:val="hybridMultilevel"/>
    <w:tmpl w:val="44CE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F96020"/>
    <w:multiLevelType w:val="multilevel"/>
    <w:tmpl w:val="E7540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041BB6"/>
    <w:multiLevelType w:val="multilevel"/>
    <w:tmpl w:val="D75EC1EC"/>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44774187"/>
    <w:multiLevelType w:val="hybridMultilevel"/>
    <w:tmpl w:val="1D10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9553E0"/>
    <w:multiLevelType w:val="hybridMultilevel"/>
    <w:tmpl w:val="0FDE2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B013C7C"/>
    <w:multiLevelType w:val="hybridMultilevel"/>
    <w:tmpl w:val="7EA2A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900034"/>
    <w:multiLevelType w:val="hybridMultilevel"/>
    <w:tmpl w:val="96D6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88122"/>
    <w:multiLevelType w:val="hybridMultilevel"/>
    <w:tmpl w:val="828DA7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9A31B03"/>
    <w:multiLevelType w:val="hybridMultilevel"/>
    <w:tmpl w:val="D5D8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8136E0"/>
    <w:multiLevelType w:val="hybridMultilevel"/>
    <w:tmpl w:val="F8989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8E16F4"/>
    <w:multiLevelType w:val="hybridMultilevel"/>
    <w:tmpl w:val="A35A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DD1485"/>
    <w:multiLevelType w:val="hybridMultilevel"/>
    <w:tmpl w:val="B30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FB59EC"/>
    <w:multiLevelType w:val="hybridMultilevel"/>
    <w:tmpl w:val="EC16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BF42A1"/>
    <w:multiLevelType w:val="hybridMultilevel"/>
    <w:tmpl w:val="A0D0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294A6F"/>
    <w:multiLevelType w:val="hybridMultilevel"/>
    <w:tmpl w:val="736A4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DB1E61"/>
    <w:multiLevelType w:val="hybridMultilevel"/>
    <w:tmpl w:val="588EC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F730BF"/>
    <w:multiLevelType w:val="hybridMultilevel"/>
    <w:tmpl w:val="B5E20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9320CF"/>
    <w:multiLevelType w:val="hybridMultilevel"/>
    <w:tmpl w:val="3AB8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45DFE"/>
    <w:multiLevelType w:val="hybridMultilevel"/>
    <w:tmpl w:val="49524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3"/>
  </w:num>
  <w:num w:numId="5">
    <w:abstractNumId w:val="2"/>
  </w:num>
  <w:num w:numId="6">
    <w:abstractNumId w:val="25"/>
  </w:num>
  <w:num w:numId="7">
    <w:abstractNumId w:val="5"/>
  </w:num>
  <w:num w:numId="8">
    <w:abstractNumId w:val="4"/>
  </w:num>
  <w:num w:numId="9">
    <w:abstractNumId w:val="14"/>
  </w:num>
  <w:num w:numId="10">
    <w:abstractNumId w:val="24"/>
  </w:num>
  <w:num w:numId="11">
    <w:abstractNumId w:val="7"/>
  </w:num>
  <w:num w:numId="12">
    <w:abstractNumId w:val="10"/>
  </w:num>
  <w:num w:numId="13">
    <w:abstractNumId w:val="8"/>
  </w:num>
  <w:num w:numId="14">
    <w:abstractNumId w:val="11"/>
  </w:num>
  <w:num w:numId="15">
    <w:abstractNumId w:val="17"/>
  </w:num>
  <w:num w:numId="16">
    <w:abstractNumId w:val="22"/>
  </w:num>
  <w:num w:numId="17">
    <w:abstractNumId w:val="6"/>
  </w:num>
  <w:num w:numId="18">
    <w:abstractNumId w:val="15"/>
  </w:num>
  <w:num w:numId="19">
    <w:abstractNumId w:val="23"/>
  </w:num>
  <w:num w:numId="20">
    <w:abstractNumId w:val="18"/>
  </w:num>
  <w:num w:numId="21">
    <w:abstractNumId w:val="12"/>
  </w:num>
  <w:num w:numId="22">
    <w:abstractNumId w:val="13"/>
  </w:num>
  <w:num w:numId="23">
    <w:abstractNumId w:val="19"/>
  </w:num>
  <w:num w:numId="24">
    <w:abstractNumId w:val="9"/>
  </w:num>
  <w:num w:numId="25">
    <w:abstractNumId w:val="21"/>
  </w:num>
  <w:num w:numId="26">
    <w:abstractNumId w:val="26"/>
  </w:num>
  <w:num w:numId="27">
    <w:abstractNumId w:val="20"/>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154"/>
    <w:rsid w:val="00013819"/>
    <w:rsid w:val="00023886"/>
    <w:rsid w:val="0004223E"/>
    <w:rsid w:val="00044CC6"/>
    <w:rsid w:val="000658BE"/>
    <w:rsid w:val="000A6DF8"/>
    <w:rsid w:val="000D651B"/>
    <w:rsid w:val="001B1600"/>
    <w:rsid w:val="002033BC"/>
    <w:rsid w:val="002106B4"/>
    <w:rsid w:val="00220548"/>
    <w:rsid w:val="002365CB"/>
    <w:rsid w:val="002371BA"/>
    <w:rsid w:val="00260D07"/>
    <w:rsid w:val="00266FF0"/>
    <w:rsid w:val="00277D31"/>
    <w:rsid w:val="002F0C05"/>
    <w:rsid w:val="002F0E07"/>
    <w:rsid w:val="00347873"/>
    <w:rsid w:val="00353149"/>
    <w:rsid w:val="00365F44"/>
    <w:rsid w:val="0038308C"/>
    <w:rsid w:val="00390426"/>
    <w:rsid w:val="003A0A35"/>
    <w:rsid w:val="003B434E"/>
    <w:rsid w:val="003C5C26"/>
    <w:rsid w:val="003D3617"/>
    <w:rsid w:val="003F3890"/>
    <w:rsid w:val="004A6BD6"/>
    <w:rsid w:val="004C7650"/>
    <w:rsid w:val="004D39A8"/>
    <w:rsid w:val="004F4EB2"/>
    <w:rsid w:val="00503692"/>
    <w:rsid w:val="0051020D"/>
    <w:rsid w:val="00510D7E"/>
    <w:rsid w:val="00544899"/>
    <w:rsid w:val="0056474E"/>
    <w:rsid w:val="00590FD2"/>
    <w:rsid w:val="005C14DF"/>
    <w:rsid w:val="005C42E3"/>
    <w:rsid w:val="005F015E"/>
    <w:rsid w:val="005F0400"/>
    <w:rsid w:val="005F44BB"/>
    <w:rsid w:val="00614F29"/>
    <w:rsid w:val="00647438"/>
    <w:rsid w:val="006507E1"/>
    <w:rsid w:val="006547C4"/>
    <w:rsid w:val="00664751"/>
    <w:rsid w:val="006942AB"/>
    <w:rsid w:val="00697086"/>
    <w:rsid w:val="006A36D4"/>
    <w:rsid w:val="006B0430"/>
    <w:rsid w:val="006D6265"/>
    <w:rsid w:val="006E4E5A"/>
    <w:rsid w:val="00741596"/>
    <w:rsid w:val="007648AD"/>
    <w:rsid w:val="00777A17"/>
    <w:rsid w:val="00780F0A"/>
    <w:rsid w:val="007B2D6F"/>
    <w:rsid w:val="007C561F"/>
    <w:rsid w:val="007D68FC"/>
    <w:rsid w:val="008340E8"/>
    <w:rsid w:val="008413B3"/>
    <w:rsid w:val="008678C2"/>
    <w:rsid w:val="00867B1F"/>
    <w:rsid w:val="00873716"/>
    <w:rsid w:val="008A00CE"/>
    <w:rsid w:val="008A3163"/>
    <w:rsid w:val="008C0C2D"/>
    <w:rsid w:val="008F5C92"/>
    <w:rsid w:val="00906FC0"/>
    <w:rsid w:val="0092391A"/>
    <w:rsid w:val="009257E6"/>
    <w:rsid w:val="0094042E"/>
    <w:rsid w:val="00944E5E"/>
    <w:rsid w:val="0096167C"/>
    <w:rsid w:val="009666B5"/>
    <w:rsid w:val="00967C11"/>
    <w:rsid w:val="0097091D"/>
    <w:rsid w:val="009B35EC"/>
    <w:rsid w:val="009B6BA5"/>
    <w:rsid w:val="009D1106"/>
    <w:rsid w:val="009D1AC9"/>
    <w:rsid w:val="00A56213"/>
    <w:rsid w:val="00A61AE6"/>
    <w:rsid w:val="00A90862"/>
    <w:rsid w:val="00AA6433"/>
    <w:rsid w:val="00AC4B36"/>
    <w:rsid w:val="00B014D0"/>
    <w:rsid w:val="00B82EBB"/>
    <w:rsid w:val="00BA36E9"/>
    <w:rsid w:val="00BC2CB9"/>
    <w:rsid w:val="00BE2FC6"/>
    <w:rsid w:val="00C20326"/>
    <w:rsid w:val="00C3794C"/>
    <w:rsid w:val="00C827EC"/>
    <w:rsid w:val="00C96F8F"/>
    <w:rsid w:val="00CB573D"/>
    <w:rsid w:val="00CC66C3"/>
    <w:rsid w:val="00CE1FDE"/>
    <w:rsid w:val="00D10154"/>
    <w:rsid w:val="00D23BB1"/>
    <w:rsid w:val="00D36020"/>
    <w:rsid w:val="00D53E8A"/>
    <w:rsid w:val="00D544BF"/>
    <w:rsid w:val="00D769A2"/>
    <w:rsid w:val="00DA3140"/>
    <w:rsid w:val="00DB0294"/>
    <w:rsid w:val="00DB3F92"/>
    <w:rsid w:val="00DD43BA"/>
    <w:rsid w:val="00E213FE"/>
    <w:rsid w:val="00E235D9"/>
    <w:rsid w:val="00E304DD"/>
    <w:rsid w:val="00E35A71"/>
    <w:rsid w:val="00E400D5"/>
    <w:rsid w:val="00E42C21"/>
    <w:rsid w:val="00E42F8F"/>
    <w:rsid w:val="00EA1B0A"/>
    <w:rsid w:val="00EC470E"/>
    <w:rsid w:val="00F3654E"/>
    <w:rsid w:val="00F45325"/>
    <w:rsid w:val="00F52F8E"/>
    <w:rsid w:val="00F9325B"/>
    <w:rsid w:val="00F96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007E4"/>
  <w15:chartTrackingRefBased/>
  <w15:docId w15:val="{0D28C1BA-5AA7-4D6D-92B6-5E9921533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D10154"/>
    <w:pPr>
      <w:spacing w:after="120"/>
    </w:pPr>
  </w:style>
  <w:style w:type="character" w:customStyle="1" w:styleId="BodyTextChar">
    <w:name w:val="Body Text Char"/>
    <w:basedOn w:val="DefaultParagraphFont"/>
    <w:link w:val="BodyText"/>
    <w:uiPriority w:val="99"/>
    <w:rsid w:val="00D10154"/>
  </w:style>
  <w:style w:type="paragraph" w:styleId="Header">
    <w:name w:val="header"/>
    <w:basedOn w:val="Normal"/>
    <w:link w:val="HeaderChar"/>
    <w:uiPriority w:val="99"/>
    <w:unhideWhenUsed/>
    <w:rsid w:val="00210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6B4"/>
  </w:style>
  <w:style w:type="paragraph" w:styleId="Footer">
    <w:name w:val="footer"/>
    <w:basedOn w:val="Normal"/>
    <w:link w:val="FooterChar"/>
    <w:uiPriority w:val="99"/>
    <w:unhideWhenUsed/>
    <w:rsid w:val="00210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6B4"/>
  </w:style>
  <w:style w:type="paragraph" w:customStyle="1" w:styleId="Default">
    <w:name w:val="Default"/>
    <w:rsid w:val="007D68F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D68FC"/>
    <w:pPr>
      <w:ind w:left="720"/>
      <w:contextualSpacing/>
    </w:pPr>
  </w:style>
  <w:style w:type="character" w:styleId="Strong">
    <w:name w:val="Strong"/>
    <w:basedOn w:val="DefaultParagraphFont"/>
    <w:uiPriority w:val="22"/>
    <w:qFormat/>
    <w:rsid w:val="00614F29"/>
    <w:rPr>
      <w:b/>
      <w:bCs/>
    </w:rPr>
  </w:style>
  <w:style w:type="character" w:styleId="Emphasis">
    <w:name w:val="Emphasis"/>
    <w:basedOn w:val="DefaultParagraphFont"/>
    <w:uiPriority w:val="20"/>
    <w:qFormat/>
    <w:rsid w:val="00614F29"/>
    <w:rPr>
      <w:i/>
      <w:iCs/>
    </w:rPr>
  </w:style>
  <w:style w:type="character" w:styleId="Hyperlink">
    <w:name w:val="Hyperlink"/>
    <w:uiPriority w:val="99"/>
    <w:rsid w:val="00614F29"/>
    <w:rPr>
      <w:color w:val="0000FF"/>
      <w:u w:val="single"/>
    </w:rPr>
  </w:style>
  <w:style w:type="paragraph" w:styleId="CommentText">
    <w:name w:val="annotation text"/>
    <w:basedOn w:val="Normal"/>
    <w:link w:val="CommentTextChar"/>
    <w:uiPriority w:val="99"/>
    <w:semiHidden/>
    <w:unhideWhenUsed/>
    <w:rsid w:val="008A3163"/>
    <w:pPr>
      <w:spacing w:line="240" w:lineRule="auto"/>
    </w:pPr>
    <w:rPr>
      <w:sz w:val="20"/>
      <w:szCs w:val="20"/>
    </w:rPr>
  </w:style>
  <w:style w:type="character" w:customStyle="1" w:styleId="CommentTextChar">
    <w:name w:val="Comment Text Char"/>
    <w:basedOn w:val="DefaultParagraphFont"/>
    <w:link w:val="CommentText"/>
    <w:uiPriority w:val="99"/>
    <w:semiHidden/>
    <w:rsid w:val="008A3163"/>
    <w:rPr>
      <w:sz w:val="20"/>
      <w:szCs w:val="20"/>
    </w:rPr>
  </w:style>
  <w:style w:type="paragraph" w:styleId="CommentSubject">
    <w:name w:val="annotation subject"/>
    <w:basedOn w:val="CommentText"/>
    <w:next w:val="CommentText"/>
    <w:link w:val="CommentSubjectChar"/>
    <w:uiPriority w:val="99"/>
    <w:semiHidden/>
    <w:unhideWhenUsed/>
    <w:rsid w:val="008A3163"/>
    <w:pPr>
      <w:widowControl w:val="0"/>
      <w:autoSpaceDE w:val="0"/>
      <w:autoSpaceDN w:val="0"/>
      <w:adjustRightInd w:val="0"/>
      <w:spacing w:after="0"/>
    </w:pPr>
    <w:rPr>
      <w:rFonts w:ascii="Calibri" w:eastAsia="Times New Roman" w:hAnsi="Calibri" w:cs="Calibri"/>
      <w:b/>
      <w:bCs/>
    </w:rPr>
  </w:style>
  <w:style w:type="character" w:customStyle="1" w:styleId="CommentSubjectChar">
    <w:name w:val="Comment Subject Char"/>
    <w:basedOn w:val="CommentTextChar"/>
    <w:link w:val="CommentSubject"/>
    <w:uiPriority w:val="99"/>
    <w:semiHidden/>
    <w:rsid w:val="008A3163"/>
    <w:rPr>
      <w:rFonts w:ascii="Calibri" w:eastAsia="Times New Roman" w:hAnsi="Calibri" w:cs="Calibri"/>
      <w:b/>
      <w:bCs/>
      <w:sz w:val="20"/>
      <w:szCs w:val="20"/>
    </w:rPr>
  </w:style>
  <w:style w:type="paragraph" w:styleId="NoSpacing">
    <w:name w:val="No Spacing"/>
    <w:uiPriority w:val="1"/>
    <w:qFormat/>
    <w:rsid w:val="005C42E3"/>
    <w:pPr>
      <w:spacing w:after="0" w:line="240" w:lineRule="auto"/>
    </w:pPr>
  </w:style>
  <w:style w:type="character" w:styleId="UnresolvedMention">
    <w:name w:val="Unresolved Mention"/>
    <w:basedOn w:val="DefaultParagraphFont"/>
    <w:uiPriority w:val="99"/>
    <w:semiHidden/>
    <w:unhideWhenUsed/>
    <w:rsid w:val="00E400D5"/>
    <w:rPr>
      <w:color w:val="605E5C"/>
      <w:shd w:val="clear" w:color="auto" w:fill="E1DFDD"/>
    </w:rPr>
  </w:style>
  <w:style w:type="paragraph" w:styleId="NormalWeb">
    <w:name w:val="Normal (Web)"/>
    <w:basedOn w:val="Normal"/>
    <w:uiPriority w:val="99"/>
    <w:semiHidden/>
    <w:unhideWhenUsed/>
    <w:rsid w:val="00F9325B"/>
    <w:rPr>
      <w:rFonts w:ascii="Times New Roman" w:hAnsi="Times New Roman" w:cs="Times New Roman"/>
      <w:sz w:val="24"/>
      <w:szCs w:val="24"/>
    </w:rPr>
  </w:style>
  <w:style w:type="character" w:customStyle="1" w:styleId="xt0psk2">
    <w:name w:val="xt0psk2"/>
    <w:basedOn w:val="DefaultParagraphFont"/>
    <w:rsid w:val="00B82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19050">
      <w:bodyDiv w:val="1"/>
      <w:marLeft w:val="0"/>
      <w:marRight w:val="0"/>
      <w:marTop w:val="0"/>
      <w:marBottom w:val="0"/>
      <w:divBdr>
        <w:top w:val="none" w:sz="0" w:space="0" w:color="auto"/>
        <w:left w:val="none" w:sz="0" w:space="0" w:color="auto"/>
        <w:bottom w:val="none" w:sz="0" w:space="0" w:color="auto"/>
        <w:right w:val="none" w:sz="0" w:space="0" w:color="auto"/>
      </w:divBdr>
    </w:div>
    <w:div w:id="821970495">
      <w:bodyDiv w:val="1"/>
      <w:marLeft w:val="0"/>
      <w:marRight w:val="0"/>
      <w:marTop w:val="0"/>
      <w:marBottom w:val="0"/>
      <w:divBdr>
        <w:top w:val="none" w:sz="0" w:space="0" w:color="auto"/>
        <w:left w:val="none" w:sz="0" w:space="0" w:color="auto"/>
        <w:bottom w:val="none" w:sz="0" w:space="0" w:color="auto"/>
        <w:right w:val="none" w:sz="0" w:space="0" w:color="auto"/>
      </w:divBdr>
    </w:div>
    <w:div w:id="1003246076">
      <w:bodyDiv w:val="1"/>
      <w:marLeft w:val="0"/>
      <w:marRight w:val="0"/>
      <w:marTop w:val="0"/>
      <w:marBottom w:val="0"/>
      <w:divBdr>
        <w:top w:val="none" w:sz="0" w:space="0" w:color="auto"/>
        <w:left w:val="none" w:sz="0" w:space="0" w:color="auto"/>
        <w:bottom w:val="none" w:sz="0" w:space="0" w:color="auto"/>
        <w:right w:val="none" w:sz="0" w:space="0" w:color="auto"/>
      </w:divBdr>
    </w:div>
    <w:div w:id="1154834427">
      <w:bodyDiv w:val="1"/>
      <w:marLeft w:val="0"/>
      <w:marRight w:val="0"/>
      <w:marTop w:val="0"/>
      <w:marBottom w:val="0"/>
      <w:divBdr>
        <w:top w:val="none" w:sz="0" w:space="0" w:color="auto"/>
        <w:left w:val="none" w:sz="0" w:space="0" w:color="auto"/>
        <w:bottom w:val="none" w:sz="0" w:space="0" w:color="auto"/>
        <w:right w:val="none" w:sz="0" w:space="0" w:color="auto"/>
      </w:divBdr>
    </w:div>
    <w:div w:id="1547520471">
      <w:bodyDiv w:val="1"/>
      <w:marLeft w:val="0"/>
      <w:marRight w:val="0"/>
      <w:marTop w:val="0"/>
      <w:marBottom w:val="0"/>
      <w:divBdr>
        <w:top w:val="none" w:sz="0" w:space="0" w:color="auto"/>
        <w:left w:val="none" w:sz="0" w:space="0" w:color="auto"/>
        <w:bottom w:val="none" w:sz="0" w:space="0" w:color="auto"/>
        <w:right w:val="none" w:sz="0" w:space="0" w:color="auto"/>
      </w:divBdr>
    </w:div>
    <w:div w:id="1821998980">
      <w:bodyDiv w:val="1"/>
      <w:marLeft w:val="0"/>
      <w:marRight w:val="0"/>
      <w:marTop w:val="0"/>
      <w:marBottom w:val="0"/>
      <w:divBdr>
        <w:top w:val="none" w:sz="0" w:space="0" w:color="auto"/>
        <w:left w:val="none" w:sz="0" w:space="0" w:color="auto"/>
        <w:bottom w:val="none" w:sz="0" w:space="0" w:color="auto"/>
        <w:right w:val="none" w:sz="0" w:space="0" w:color="auto"/>
      </w:divBdr>
    </w:div>
    <w:div w:id="207692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gcc02.safelinks.protection.outlook.com/?url=https%3A%2F%2Flnks.gd%2Fl%2FeyJhbGciOiJIUzI1NiJ9.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.jbJXG1MwHkjKCG3t1nfWdfpq_kTbct-vdftDyXSbLew%2Fs%2F189259177%2Fbr%2F141409746057-l&amp;data=05%7C01%7C%7C69fcca6666d64b2192a908da6b5e3e96%7Ce95f1b23abaf45ee821db7ab251ab3bf%7C0%7C0%7C637940349925747804%7CUnknown%7CTWFpbGZsb3d8eyJWIjoiMC4wLjAwMDAiLCJQIjoiV2luMzIiLCJBTiI6Ik1haWwiLCJXVCI6Mn0%3D%7C3000%7C%7C%7C&amp;sdata=%2FCICGkxzYzVFYymPSotjq7hzD64OMLC1p3iQ6ojHnZE%3D&amp;reserved=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nutrition.va.gov/docs/Cookbooks/CookingWithEaseCookbookNOV2022.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1759D-7E1B-4FEA-87A9-6ADDF6930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1658</Words>
  <Characters>9455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Seltmann, Darlene M.</dc:creator>
  <cp:keywords/>
  <dc:description/>
  <cp:lastModifiedBy>Seltmann, Darlene M.</cp:lastModifiedBy>
  <cp:revision>3</cp:revision>
  <cp:lastPrinted>2022-09-29T21:38:00Z</cp:lastPrinted>
  <dcterms:created xsi:type="dcterms:W3CDTF">2023-01-05T20:18:00Z</dcterms:created>
  <dcterms:modified xsi:type="dcterms:W3CDTF">2023-01-05T22:05:00Z</dcterms:modified>
</cp:coreProperties>
</file>